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FB" w:rsidRPr="00777F8F" w:rsidRDefault="00777F8F" w:rsidP="00F933B1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777F8F">
        <w:rPr>
          <w:rFonts w:asciiTheme="majorHAnsi" w:hAnsiTheme="majorHAnsi"/>
          <w:b/>
          <w:sz w:val="24"/>
          <w:szCs w:val="24"/>
          <w:u w:val="single"/>
        </w:rPr>
        <w:t>ΟΡΘΗ ΕΠΑΝΑΚΟΙΝΟΠΟΙΗΣΗ</w:t>
      </w:r>
    </w:p>
    <w:p w:rsidR="007D4CFB" w:rsidRPr="00F933B1" w:rsidRDefault="00777F8F" w:rsidP="00777F8F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7D4CFB" w:rsidRPr="00F933B1">
        <w:rPr>
          <w:rFonts w:asciiTheme="majorHAnsi" w:hAnsiTheme="majorHAnsi"/>
          <w:sz w:val="24"/>
          <w:szCs w:val="24"/>
        </w:rPr>
        <w:t>Αθήνα 18.12.2017</w:t>
      </w:r>
    </w:p>
    <w:p w:rsidR="00F933B1" w:rsidRDefault="00F933B1" w:rsidP="00F933B1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474CEC" w:rsidRPr="00F933B1" w:rsidRDefault="00D01F84" w:rsidP="00F933B1">
      <w:pPr>
        <w:spacing w:after="0" w:line="360" w:lineRule="auto"/>
        <w:jc w:val="center"/>
        <w:rPr>
          <w:rFonts w:asciiTheme="majorHAnsi" w:hAnsiTheme="majorHAnsi"/>
          <w:b/>
          <w:sz w:val="28"/>
          <w:szCs w:val="24"/>
        </w:rPr>
      </w:pPr>
      <w:r w:rsidRPr="00F933B1">
        <w:rPr>
          <w:rFonts w:asciiTheme="majorHAnsi" w:hAnsiTheme="majorHAnsi"/>
          <w:b/>
          <w:sz w:val="28"/>
          <w:szCs w:val="24"/>
        </w:rPr>
        <w:t>ΔΕΛΤΙΟ ΤΥΠΟΥ</w:t>
      </w:r>
    </w:p>
    <w:p w:rsidR="00F933B1" w:rsidRDefault="00F933B1" w:rsidP="00F933B1">
      <w:pPr>
        <w:spacing w:after="0"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</w:p>
    <w:p w:rsidR="00F933B1" w:rsidRPr="00F933B1" w:rsidRDefault="00D01F84" w:rsidP="00F933B1">
      <w:pPr>
        <w:spacing w:after="0" w:line="360" w:lineRule="auto"/>
        <w:ind w:firstLine="720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r w:rsidRPr="00F933B1">
        <w:rPr>
          <w:rFonts w:asciiTheme="majorHAnsi" w:hAnsiTheme="majorHAnsi"/>
          <w:b/>
          <w:sz w:val="24"/>
          <w:szCs w:val="24"/>
        </w:rPr>
        <w:t xml:space="preserve">ΕΝΗΜΕΡΩΣΗ </w:t>
      </w:r>
      <w:r w:rsidR="00F933B1" w:rsidRPr="00F933B1">
        <w:rPr>
          <w:rFonts w:asciiTheme="majorHAnsi" w:hAnsiTheme="majorHAnsi"/>
          <w:b/>
          <w:sz w:val="24"/>
          <w:szCs w:val="24"/>
        </w:rPr>
        <w:t xml:space="preserve">ΤΟΥ ΠΙΣ </w:t>
      </w:r>
      <w:r w:rsidRPr="00F933B1">
        <w:rPr>
          <w:rFonts w:asciiTheme="majorHAnsi" w:hAnsiTheme="majorHAnsi"/>
          <w:b/>
          <w:sz w:val="24"/>
          <w:szCs w:val="24"/>
        </w:rPr>
        <w:t xml:space="preserve">ΑΠΟ ΤΟΝ ΠΡΟΕΔΡΟ ΤΟΥ ΕΟΠΥΥ </w:t>
      </w:r>
    </w:p>
    <w:p w:rsidR="00D01F84" w:rsidRDefault="00D01F84" w:rsidP="00F933B1">
      <w:pPr>
        <w:spacing w:after="0" w:line="360" w:lineRule="auto"/>
        <w:ind w:firstLine="720"/>
        <w:jc w:val="center"/>
        <w:rPr>
          <w:rFonts w:asciiTheme="majorHAnsi" w:hAnsiTheme="majorHAnsi"/>
          <w:b/>
          <w:sz w:val="24"/>
          <w:szCs w:val="24"/>
        </w:rPr>
      </w:pPr>
      <w:r w:rsidRPr="00F933B1">
        <w:rPr>
          <w:rFonts w:asciiTheme="majorHAnsi" w:hAnsiTheme="majorHAnsi"/>
          <w:b/>
          <w:sz w:val="24"/>
          <w:szCs w:val="24"/>
        </w:rPr>
        <w:t>ΓΙΑ ΤΙΣ ΝΕΕΣ ΣΥΜΒΑΣΕΙΣ</w:t>
      </w:r>
    </w:p>
    <w:p w:rsidR="00F9781B" w:rsidRPr="00F933B1" w:rsidRDefault="00F9781B" w:rsidP="00F9781B">
      <w:pPr>
        <w:spacing w:after="0" w:line="360" w:lineRule="auto"/>
        <w:ind w:firstLine="720"/>
        <w:jc w:val="both"/>
        <w:rPr>
          <w:rFonts w:asciiTheme="majorHAnsi" w:hAnsiTheme="majorHAnsi"/>
          <w:b/>
          <w:sz w:val="24"/>
          <w:szCs w:val="24"/>
        </w:rPr>
      </w:pPr>
    </w:p>
    <w:p w:rsidR="00F933B1" w:rsidRDefault="00F933B1" w:rsidP="00F9781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F933B1">
        <w:rPr>
          <w:rFonts w:asciiTheme="majorHAnsi" w:hAnsiTheme="majorHAnsi"/>
          <w:sz w:val="24"/>
          <w:szCs w:val="24"/>
        </w:rPr>
        <w:t>Ενημέρωση για τις νέες συμβάσεις τις οποίες προτίθεται να κάνει ο ΕΟΠΥΥ με οικογενειακούς ιατρούς και ιατρούς ειδικοτήτων</w:t>
      </w:r>
      <w:r>
        <w:rPr>
          <w:rFonts w:asciiTheme="majorHAnsi" w:hAnsiTheme="majorHAnsi"/>
          <w:sz w:val="24"/>
          <w:szCs w:val="24"/>
        </w:rPr>
        <w:t xml:space="preserve">, έκανε ο Πρόεδρος του ΕΟΠΥΥ κ. Σωτήρης </w:t>
      </w:r>
      <w:proofErr w:type="spellStart"/>
      <w:r>
        <w:rPr>
          <w:rFonts w:asciiTheme="majorHAnsi" w:hAnsiTheme="majorHAnsi"/>
          <w:sz w:val="24"/>
          <w:szCs w:val="24"/>
        </w:rPr>
        <w:t>Μπερσίμης</w:t>
      </w:r>
      <w:proofErr w:type="spellEnd"/>
      <w:r>
        <w:rPr>
          <w:rFonts w:asciiTheme="majorHAnsi" w:hAnsiTheme="majorHAnsi"/>
          <w:sz w:val="24"/>
          <w:szCs w:val="24"/>
        </w:rPr>
        <w:t xml:space="preserve"> στο Διοικητικό Συμβούλιο του Πανελληνίου Ιατρικού Συλλόγου κατά τη συνεδρίαση της Παρασκευής 1</w:t>
      </w:r>
      <w:r w:rsidR="006E14F2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.12.2017. </w:t>
      </w:r>
    </w:p>
    <w:bookmarkEnd w:id="0"/>
    <w:p w:rsidR="00CA7BF0" w:rsidRPr="00F933B1" w:rsidRDefault="00CA7BF0" w:rsidP="00F9781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F933B1">
        <w:rPr>
          <w:rFonts w:asciiTheme="majorHAnsi" w:hAnsiTheme="majorHAnsi"/>
          <w:sz w:val="24"/>
          <w:szCs w:val="24"/>
        </w:rPr>
        <w:t>Ο  ΕΟΠΥΥ θα συνάψει συμβάσεις και με οικογενειακούς ιατρούς (Παθολόγους-Γενικούς Ιατρούς-Παιδιάτρους) ανεξαρτήτως των ΤΟΜΥ.</w:t>
      </w:r>
    </w:p>
    <w:p w:rsidR="00CA7BF0" w:rsidRPr="00F933B1" w:rsidRDefault="00F933B1" w:rsidP="00F9781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Σε </w:t>
      </w:r>
      <w:proofErr w:type="spellStart"/>
      <w:r>
        <w:rPr>
          <w:rFonts w:asciiTheme="majorHAnsi" w:hAnsiTheme="majorHAnsi"/>
          <w:sz w:val="24"/>
          <w:szCs w:val="24"/>
        </w:rPr>
        <w:t>ό</w:t>
      </w:r>
      <w:r w:rsidR="00934C90" w:rsidRPr="00934C90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>τι</w:t>
      </w:r>
      <w:proofErr w:type="spellEnd"/>
      <w:r>
        <w:rPr>
          <w:rFonts w:asciiTheme="majorHAnsi" w:hAnsiTheme="majorHAnsi"/>
          <w:sz w:val="24"/>
          <w:szCs w:val="24"/>
        </w:rPr>
        <w:t xml:space="preserve"> αφορά τους οικογενειακούς ιατρούς, θα πρέπει να έχουν</w:t>
      </w:r>
      <w:r w:rsidR="00CA7BF0" w:rsidRPr="00F933B1">
        <w:rPr>
          <w:rFonts w:asciiTheme="majorHAnsi" w:hAnsiTheme="majorHAnsi"/>
          <w:sz w:val="24"/>
          <w:szCs w:val="24"/>
        </w:rPr>
        <w:t xml:space="preserve"> συγκεκριμένο πληθυσμό ευθύνης</w:t>
      </w:r>
      <w:r>
        <w:rPr>
          <w:rFonts w:asciiTheme="majorHAnsi" w:hAnsiTheme="majorHAnsi"/>
          <w:sz w:val="24"/>
          <w:szCs w:val="24"/>
        </w:rPr>
        <w:t>, ε</w:t>
      </w:r>
      <w:r w:rsidR="00CA7BF0" w:rsidRPr="00F933B1">
        <w:rPr>
          <w:rFonts w:asciiTheme="majorHAnsi" w:hAnsiTheme="majorHAnsi"/>
          <w:sz w:val="24"/>
          <w:szCs w:val="24"/>
        </w:rPr>
        <w:t>λάχιστο ωράριο απασχόλησης ανά ημέρα και εβδομάδα</w:t>
      </w:r>
      <w:r>
        <w:rPr>
          <w:rFonts w:asciiTheme="majorHAnsi" w:hAnsiTheme="majorHAnsi"/>
          <w:sz w:val="24"/>
          <w:szCs w:val="24"/>
        </w:rPr>
        <w:t xml:space="preserve"> και σ</w:t>
      </w:r>
      <w:r w:rsidR="00CA7BF0" w:rsidRPr="00F933B1">
        <w:rPr>
          <w:rFonts w:asciiTheme="majorHAnsi" w:hAnsiTheme="majorHAnsi"/>
          <w:sz w:val="24"/>
          <w:szCs w:val="24"/>
        </w:rPr>
        <w:t>υμμετοχή σε δράσεις πρόληψης και προαγωγής της υγείας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9D7336" w:rsidRPr="00F933B1" w:rsidRDefault="009D7336" w:rsidP="00F9781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F933B1">
        <w:rPr>
          <w:rFonts w:asciiTheme="majorHAnsi" w:hAnsiTheme="majorHAnsi"/>
          <w:sz w:val="24"/>
          <w:szCs w:val="24"/>
        </w:rPr>
        <w:t xml:space="preserve">Ο πληθυσμός ευθύνης για τους οικογενειακούς ιατρούς γενικής ιατρικής ή παθολόγους υπολογίζεται </w:t>
      </w:r>
      <w:r w:rsidR="00F933B1">
        <w:rPr>
          <w:rFonts w:asciiTheme="majorHAnsi" w:hAnsiTheme="majorHAnsi"/>
          <w:sz w:val="24"/>
          <w:szCs w:val="24"/>
        </w:rPr>
        <w:t xml:space="preserve">στους 2.250 εγγεγραμμένους ενήλικες, ενώ για </w:t>
      </w:r>
      <w:r w:rsidRPr="00F933B1">
        <w:rPr>
          <w:rFonts w:asciiTheme="majorHAnsi" w:hAnsiTheme="majorHAnsi"/>
          <w:sz w:val="24"/>
          <w:szCs w:val="24"/>
        </w:rPr>
        <w:t xml:space="preserve">τους οικογενειακούς παιδιάτρους </w:t>
      </w:r>
      <w:r w:rsidR="00F933B1">
        <w:rPr>
          <w:rFonts w:asciiTheme="majorHAnsi" w:hAnsiTheme="majorHAnsi"/>
          <w:sz w:val="24"/>
          <w:szCs w:val="24"/>
        </w:rPr>
        <w:t xml:space="preserve">στα </w:t>
      </w:r>
      <w:r w:rsidRPr="00F933B1">
        <w:rPr>
          <w:rFonts w:asciiTheme="majorHAnsi" w:hAnsiTheme="majorHAnsi"/>
          <w:sz w:val="24"/>
          <w:szCs w:val="24"/>
        </w:rPr>
        <w:t>1.500 παιδιά.</w:t>
      </w:r>
      <w:r w:rsidR="00F933B1">
        <w:rPr>
          <w:rFonts w:asciiTheme="majorHAnsi" w:hAnsiTheme="majorHAnsi"/>
          <w:sz w:val="24"/>
          <w:szCs w:val="24"/>
        </w:rPr>
        <w:t xml:space="preserve"> Θα αμείβονται </w:t>
      </w:r>
      <w:r w:rsidRPr="00F933B1">
        <w:rPr>
          <w:rFonts w:asciiTheme="majorHAnsi" w:hAnsiTheme="majorHAnsi"/>
          <w:sz w:val="24"/>
          <w:szCs w:val="24"/>
        </w:rPr>
        <w:t>κατά κεφαλή για το σύνολο πληθυσμού ευθύνης τους (</w:t>
      </w:r>
      <w:proofErr w:type="spellStart"/>
      <w:r w:rsidRPr="00F933B1">
        <w:rPr>
          <w:rFonts w:asciiTheme="majorHAnsi" w:hAnsiTheme="majorHAnsi"/>
          <w:sz w:val="24"/>
          <w:szCs w:val="24"/>
          <w:lang w:val="en-US"/>
        </w:rPr>
        <w:t>percapita</w:t>
      </w:r>
      <w:proofErr w:type="spellEnd"/>
      <w:r w:rsidRPr="00F933B1">
        <w:rPr>
          <w:rFonts w:asciiTheme="majorHAnsi" w:hAnsiTheme="majorHAnsi"/>
          <w:sz w:val="24"/>
          <w:szCs w:val="24"/>
        </w:rPr>
        <w:t xml:space="preserve">), </w:t>
      </w:r>
      <w:r w:rsidR="00F933B1">
        <w:rPr>
          <w:rFonts w:asciiTheme="majorHAnsi" w:hAnsiTheme="majorHAnsi"/>
          <w:sz w:val="24"/>
          <w:szCs w:val="24"/>
        </w:rPr>
        <w:t xml:space="preserve">με </w:t>
      </w:r>
      <w:r w:rsidRPr="00F933B1">
        <w:rPr>
          <w:rFonts w:asciiTheme="majorHAnsi" w:hAnsiTheme="majorHAnsi"/>
          <w:sz w:val="24"/>
          <w:szCs w:val="24"/>
        </w:rPr>
        <w:t xml:space="preserve">περίπου 1.400-1.500 ευρώ </w:t>
      </w:r>
      <w:r w:rsidR="00F933B1">
        <w:rPr>
          <w:rFonts w:asciiTheme="majorHAnsi" w:hAnsiTheme="majorHAnsi"/>
          <w:sz w:val="24"/>
          <w:szCs w:val="24"/>
        </w:rPr>
        <w:t>(</w:t>
      </w:r>
      <w:r w:rsidRPr="00F933B1">
        <w:rPr>
          <w:rFonts w:asciiTheme="majorHAnsi" w:hAnsiTheme="majorHAnsi"/>
          <w:sz w:val="24"/>
          <w:szCs w:val="24"/>
        </w:rPr>
        <w:t>μικτά</w:t>
      </w:r>
      <w:r w:rsidR="00F933B1">
        <w:rPr>
          <w:rFonts w:asciiTheme="majorHAnsi" w:hAnsiTheme="majorHAnsi"/>
          <w:sz w:val="24"/>
          <w:szCs w:val="24"/>
        </w:rPr>
        <w:t>)</w:t>
      </w:r>
      <w:r w:rsidRPr="00F933B1">
        <w:rPr>
          <w:rFonts w:asciiTheme="majorHAnsi" w:hAnsiTheme="majorHAnsi"/>
          <w:sz w:val="24"/>
          <w:szCs w:val="24"/>
        </w:rPr>
        <w:t>.</w:t>
      </w:r>
    </w:p>
    <w:p w:rsidR="009D7336" w:rsidRPr="00F933B1" w:rsidRDefault="007D4CFB" w:rsidP="00F9781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F933B1">
        <w:rPr>
          <w:rFonts w:asciiTheme="majorHAnsi" w:hAnsiTheme="majorHAnsi"/>
          <w:sz w:val="24"/>
          <w:szCs w:val="24"/>
        </w:rPr>
        <w:t>Όσον</w:t>
      </w:r>
      <w:r w:rsidR="009D7336" w:rsidRPr="00F933B1">
        <w:rPr>
          <w:rFonts w:asciiTheme="majorHAnsi" w:hAnsiTheme="majorHAnsi"/>
          <w:sz w:val="24"/>
          <w:szCs w:val="24"/>
        </w:rPr>
        <w:t xml:space="preserve"> αφορά τους ειδικευμένους ιατρούς, η θέση του ΕΟΠΥΥ είναι </w:t>
      </w:r>
      <w:r w:rsidR="00F933B1">
        <w:rPr>
          <w:rFonts w:asciiTheme="majorHAnsi" w:hAnsiTheme="majorHAnsi"/>
          <w:sz w:val="24"/>
          <w:szCs w:val="24"/>
        </w:rPr>
        <w:t xml:space="preserve">να εφαρμοστεί η </w:t>
      </w:r>
      <w:r w:rsidR="009D7336" w:rsidRPr="00F933B1">
        <w:rPr>
          <w:rFonts w:asciiTheme="majorHAnsi" w:hAnsiTheme="majorHAnsi"/>
          <w:sz w:val="24"/>
          <w:szCs w:val="24"/>
        </w:rPr>
        <w:t>προαγορά επισκέψεων, αναλόγως του ωραρίου</w:t>
      </w:r>
      <w:r w:rsidR="00F933B1">
        <w:rPr>
          <w:rFonts w:asciiTheme="majorHAnsi" w:hAnsiTheme="majorHAnsi"/>
          <w:sz w:val="24"/>
          <w:szCs w:val="24"/>
        </w:rPr>
        <w:t xml:space="preserve"> που θα διατίθεται για τους ασφαλισμένους του Οργανισμού</w:t>
      </w:r>
      <w:r w:rsidR="00E32D63">
        <w:rPr>
          <w:rFonts w:asciiTheme="majorHAnsi" w:hAnsiTheme="majorHAnsi"/>
          <w:sz w:val="24"/>
          <w:szCs w:val="24"/>
        </w:rPr>
        <w:t xml:space="preserve"> με μέγιστο αριθμό τις 80 επισκέψεις</w:t>
      </w:r>
      <w:r w:rsidR="00F933B1">
        <w:rPr>
          <w:rFonts w:asciiTheme="majorHAnsi" w:hAnsiTheme="majorHAnsi"/>
          <w:sz w:val="24"/>
          <w:szCs w:val="24"/>
        </w:rPr>
        <w:t xml:space="preserve"> </w:t>
      </w:r>
      <w:r w:rsidR="00E32D63">
        <w:rPr>
          <w:rFonts w:asciiTheme="majorHAnsi" w:hAnsiTheme="majorHAnsi"/>
          <w:sz w:val="24"/>
          <w:szCs w:val="24"/>
        </w:rPr>
        <w:t xml:space="preserve">εβδομαδιαίως </w:t>
      </w:r>
      <w:r w:rsidR="00F933B1">
        <w:rPr>
          <w:rFonts w:asciiTheme="majorHAnsi" w:hAnsiTheme="majorHAnsi"/>
          <w:sz w:val="24"/>
          <w:szCs w:val="24"/>
        </w:rPr>
        <w:t xml:space="preserve"> και η αμοιβή τους</w:t>
      </w:r>
      <w:r w:rsidR="009D7336" w:rsidRPr="00F933B1">
        <w:rPr>
          <w:rFonts w:asciiTheme="majorHAnsi" w:hAnsiTheme="majorHAnsi"/>
          <w:sz w:val="24"/>
          <w:szCs w:val="24"/>
        </w:rPr>
        <w:t xml:space="preserve"> περίπου 1.400-1.500 </w:t>
      </w:r>
      <w:r w:rsidR="00F933B1">
        <w:rPr>
          <w:rFonts w:asciiTheme="majorHAnsi" w:hAnsiTheme="majorHAnsi"/>
          <w:sz w:val="24"/>
          <w:szCs w:val="24"/>
        </w:rPr>
        <w:t>ευρώ (</w:t>
      </w:r>
      <w:r w:rsidR="009D7336" w:rsidRPr="00F933B1">
        <w:rPr>
          <w:rFonts w:asciiTheme="majorHAnsi" w:hAnsiTheme="majorHAnsi"/>
          <w:sz w:val="24"/>
          <w:szCs w:val="24"/>
        </w:rPr>
        <w:t>μικτά</w:t>
      </w:r>
      <w:r w:rsidR="00F933B1">
        <w:rPr>
          <w:rFonts w:asciiTheme="majorHAnsi" w:hAnsiTheme="majorHAnsi"/>
          <w:sz w:val="24"/>
          <w:szCs w:val="24"/>
        </w:rPr>
        <w:t>)</w:t>
      </w:r>
      <w:r w:rsidR="009D7336" w:rsidRPr="00F933B1">
        <w:rPr>
          <w:rFonts w:asciiTheme="majorHAnsi" w:hAnsiTheme="majorHAnsi"/>
          <w:sz w:val="24"/>
          <w:szCs w:val="24"/>
        </w:rPr>
        <w:t>.</w:t>
      </w:r>
    </w:p>
    <w:p w:rsidR="009D7336" w:rsidRPr="00F933B1" w:rsidRDefault="00F933B1" w:rsidP="00F9781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Το Δ.Σ. του ΠΙΣ επανέλαβε στον </w:t>
      </w:r>
      <w:r w:rsidR="009D7336" w:rsidRPr="00F933B1">
        <w:rPr>
          <w:rFonts w:asciiTheme="majorHAnsi" w:hAnsiTheme="majorHAnsi"/>
          <w:sz w:val="24"/>
          <w:szCs w:val="24"/>
        </w:rPr>
        <w:t xml:space="preserve">Πρόεδρο του ΕΟΠΥΥ τις θέσεις του ιατρικού κόσμου για συλλογική σύμβαση </w:t>
      </w:r>
      <w:r w:rsidR="00FD2142" w:rsidRPr="00F933B1">
        <w:rPr>
          <w:rFonts w:asciiTheme="majorHAnsi" w:hAnsiTheme="majorHAnsi"/>
          <w:sz w:val="24"/>
          <w:szCs w:val="24"/>
        </w:rPr>
        <w:t xml:space="preserve">με ελεύθερη επιλογή ιατρού, κατά πράξη και περίπτωση αμοιβή, αξιοποίηση όλου του ιατρικού δυναμικού και ενδυνάμωση </w:t>
      </w:r>
      <w:r w:rsidR="008C0C7B">
        <w:rPr>
          <w:rFonts w:asciiTheme="majorHAnsi" w:hAnsiTheme="majorHAnsi"/>
          <w:sz w:val="24"/>
          <w:szCs w:val="24"/>
        </w:rPr>
        <w:t xml:space="preserve">του Οργανισμού </w:t>
      </w:r>
      <w:r w:rsidR="00FD2142" w:rsidRPr="00F933B1">
        <w:rPr>
          <w:rFonts w:asciiTheme="majorHAnsi" w:hAnsiTheme="majorHAnsi"/>
          <w:sz w:val="24"/>
          <w:szCs w:val="24"/>
        </w:rPr>
        <w:t xml:space="preserve">με νέους ιατρούς, οι οποίοι μέχρι σήμερα είναι αποκλεισμένοι. </w:t>
      </w:r>
    </w:p>
    <w:p w:rsidR="00D06968" w:rsidRPr="00F933B1" w:rsidRDefault="008C0C7B" w:rsidP="00F9781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Επίσης, τόνισε </w:t>
      </w:r>
      <w:r w:rsidR="00FD2142" w:rsidRPr="00F933B1">
        <w:rPr>
          <w:rFonts w:asciiTheme="majorHAnsi" w:hAnsiTheme="majorHAnsi"/>
          <w:sz w:val="24"/>
          <w:szCs w:val="24"/>
        </w:rPr>
        <w:t xml:space="preserve">ότι η κάλυψη των αναγκών σε ειδικευμένους ιατρούς, πρέπει να αφορά το σύνολο του πληθυσμού και να λαμβάνει </w:t>
      </w:r>
      <w:r w:rsidR="007D4CFB" w:rsidRPr="00F933B1">
        <w:rPr>
          <w:rFonts w:asciiTheme="majorHAnsi" w:hAnsiTheme="majorHAnsi"/>
          <w:sz w:val="24"/>
          <w:szCs w:val="24"/>
        </w:rPr>
        <w:t>υπόψη</w:t>
      </w:r>
      <w:r w:rsidR="00FD2142" w:rsidRPr="00F933B1">
        <w:rPr>
          <w:rFonts w:asciiTheme="majorHAnsi" w:hAnsiTheme="majorHAnsi"/>
          <w:sz w:val="24"/>
          <w:szCs w:val="24"/>
        </w:rPr>
        <w:t xml:space="preserve"> τις γεωγραφικές ιδιαιτερότητες. </w:t>
      </w:r>
      <w:r w:rsidR="00D06968" w:rsidRPr="00F933B1">
        <w:rPr>
          <w:rFonts w:asciiTheme="majorHAnsi" w:hAnsiTheme="majorHAnsi"/>
          <w:sz w:val="24"/>
          <w:szCs w:val="24"/>
        </w:rPr>
        <w:t>Καμία απόφαση δεν μπορεί να γίνει αποδεκτή έξω από τις αποφάσεις των Συλλογικών Οργάνων.</w:t>
      </w:r>
    </w:p>
    <w:p w:rsidR="00FD2142" w:rsidRPr="00F933B1" w:rsidRDefault="00DB34E7" w:rsidP="00F9781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ΠΙΣ θεωρεί </w:t>
      </w:r>
      <w:r w:rsidR="00D06968" w:rsidRPr="00F933B1">
        <w:rPr>
          <w:rFonts w:asciiTheme="majorHAnsi" w:hAnsiTheme="majorHAnsi"/>
          <w:sz w:val="24"/>
          <w:szCs w:val="24"/>
        </w:rPr>
        <w:t xml:space="preserve">όμως ότι το ύψος των δημοσίων δαπανών, το οποίο διατίθεται για την Π.Φ.Υ. δεν είναι δυνατόν να καλύψει τις ανάγκες του πληθυσμού, με αποτέλεσμα </w:t>
      </w:r>
      <w:r>
        <w:rPr>
          <w:rFonts w:asciiTheme="majorHAnsi" w:hAnsiTheme="majorHAnsi"/>
          <w:sz w:val="24"/>
          <w:szCs w:val="24"/>
        </w:rPr>
        <w:t xml:space="preserve">την </w:t>
      </w:r>
      <w:r w:rsidR="00D06968" w:rsidRPr="00F933B1">
        <w:rPr>
          <w:rFonts w:asciiTheme="majorHAnsi" w:hAnsiTheme="majorHAnsi"/>
          <w:sz w:val="24"/>
          <w:szCs w:val="24"/>
        </w:rPr>
        <w:t xml:space="preserve">αύξηση της ιδιωτικής δαπάνης. </w:t>
      </w:r>
    </w:p>
    <w:p w:rsidR="00D06968" w:rsidRPr="00F933B1" w:rsidRDefault="00D06968" w:rsidP="00F9781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F933B1">
        <w:rPr>
          <w:rFonts w:asciiTheme="majorHAnsi" w:hAnsiTheme="majorHAnsi"/>
          <w:sz w:val="24"/>
          <w:szCs w:val="24"/>
        </w:rPr>
        <w:t xml:space="preserve">Πολλά προβλήματα </w:t>
      </w:r>
      <w:r w:rsidR="00DB34E7">
        <w:rPr>
          <w:rFonts w:asciiTheme="majorHAnsi" w:hAnsiTheme="majorHAnsi"/>
          <w:sz w:val="24"/>
          <w:szCs w:val="24"/>
        </w:rPr>
        <w:t xml:space="preserve">σε σχέση με τις υπηρεσίες περίθαλψης </w:t>
      </w:r>
      <w:r w:rsidRPr="00F933B1">
        <w:rPr>
          <w:rFonts w:asciiTheme="majorHAnsi" w:hAnsiTheme="majorHAnsi"/>
          <w:sz w:val="24"/>
          <w:szCs w:val="24"/>
        </w:rPr>
        <w:t xml:space="preserve">απασχολούν σήμερα τον ιατρικό κόσμο και </w:t>
      </w:r>
      <w:r w:rsidR="00DB34E7">
        <w:rPr>
          <w:rFonts w:asciiTheme="majorHAnsi" w:hAnsiTheme="majorHAnsi"/>
          <w:sz w:val="24"/>
          <w:szCs w:val="24"/>
        </w:rPr>
        <w:t>τους πολίτες</w:t>
      </w:r>
      <w:r w:rsidR="005F3DAD">
        <w:rPr>
          <w:rFonts w:asciiTheme="majorHAnsi" w:hAnsiTheme="majorHAnsi"/>
          <w:sz w:val="24"/>
          <w:szCs w:val="24"/>
        </w:rPr>
        <w:t xml:space="preserve"> και συγκεκριμένα: </w:t>
      </w:r>
    </w:p>
    <w:p w:rsidR="00D06968" w:rsidRPr="00F933B1" w:rsidRDefault="005F3DAD" w:rsidP="00F9781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Έχουν περικοπεί οι δαπάνες υγείας </w:t>
      </w:r>
      <w:r w:rsidR="00D06968" w:rsidRPr="00F933B1">
        <w:rPr>
          <w:rFonts w:asciiTheme="majorHAnsi" w:hAnsiTheme="majorHAnsi"/>
          <w:sz w:val="24"/>
          <w:szCs w:val="24"/>
        </w:rPr>
        <w:t xml:space="preserve">στον </w:t>
      </w:r>
      <w:r w:rsidR="007D4CFB" w:rsidRPr="00F933B1">
        <w:rPr>
          <w:rFonts w:asciiTheme="majorHAnsi" w:hAnsiTheme="majorHAnsi"/>
          <w:sz w:val="24"/>
          <w:szCs w:val="24"/>
        </w:rPr>
        <w:t>προϋπολογισμό</w:t>
      </w:r>
      <w:r>
        <w:rPr>
          <w:rFonts w:asciiTheme="majorHAnsi" w:hAnsiTheme="majorHAnsi"/>
          <w:sz w:val="24"/>
          <w:szCs w:val="24"/>
        </w:rPr>
        <w:t xml:space="preserve"> για το 2018</w:t>
      </w:r>
      <w:r w:rsidR="00D06968" w:rsidRPr="00F933B1">
        <w:rPr>
          <w:rFonts w:asciiTheme="majorHAnsi" w:hAnsiTheme="majorHAnsi"/>
          <w:sz w:val="24"/>
          <w:szCs w:val="24"/>
        </w:rPr>
        <w:t>, ο οποίος συζητείται στη Βουλή.</w:t>
      </w:r>
    </w:p>
    <w:p w:rsidR="00D06968" w:rsidRPr="00F933B1" w:rsidRDefault="005F3DAD" w:rsidP="00F9781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Υπάρχουν </w:t>
      </w:r>
      <w:r w:rsidR="00D06968" w:rsidRPr="00F933B1">
        <w:rPr>
          <w:rFonts w:asciiTheme="majorHAnsi" w:hAnsiTheme="majorHAnsi"/>
          <w:sz w:val="24"/>
          <w:szCs w:val="24"/>
        </w:rPr>
        <w:t xml:space="preserve">6.500 κενές θέσεις μονίμων </w:t>
      </w:r>
      <w:r w:rsidR="007D4CFB" w:rsidRPr="00F933B1">
        <w:rPr>
          <w:rFonts w:asciiTheme="majorHAnsi" w:hAnsiTheme="majorHAnsi"/>
          <w:sz w:val="24"/>
          <w:szCs w:val="24"/>
        </w:rPr>
        <w:t>νοσοκομειακών</w:t>
      </w:r>
      <w:r w:rsidR="00D06968" w:rsidRPr="00F933B1">
        <w:rPr>
          <w:rFonts w:asciiTheme="majorHAnsi" w:hAnsiTheme="majorHAnsi"/>
          <w:sz w:val="24"/>
          <w:szCs w:val="24"/>
        </w:rPr>
        <w:t xml:space="preserve"> ιατρών, </w:t>
      </w:r>
      <w:r w:rsidR="0005630E">
        <w:rPr>
          <w:rFonts w:asciiTheme="majorHAnsi" w:hAnsiTheme="majorHAnsi"/>
          <w:sz w:val="24"/>
          <w:szCs w:val="24"/>
        </w:rPr>
        <w:t>η πλήρωση των οποίων προχωρά με  αργούς ρυθμούς.</w:t>
      </w:r>
    </w:p>
    <w:p w:rsidR="00D06968" w:rsidRPr="00F933B1" w:rsidRDefault="005F3DAD" w:rsidP="00F9781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Το </w:t>
      </w:r>
      <w:r w:rsidR="00D06968" w:rsidRPr="00F933B1">
        <w:rPr>
          <w:rFonts w:asciiTheme="majorHAnsi" w:hAnsiTheme="majorHAnsi"/>
          <w:sz w:val="24"/>
          <w:szCs w:val="24"/>
        </w:rPr>
        <w:t>Σχέδιο Νόμου για τις Ιατρικές Εται</w:t>
      </w:r>
      <w:r w:rsidR="007D4CFB" w:rsidRPr="00F933B1">
        <w:rPr>
          <w:rFonts w:asciiTheme="majorHAnsi" w:hAnsiTheme="majorHAnsi"/>
          <w:sz w:val="24"/>
          <w:szCs w:val="24"/>
        </w:rPr>
        <w:t xml:space="preserve">ρείες έχει προκαλέσει </w:t>
      </w:r>
      <w:r w:rsidR="00D06968" w:rsidRPr="00F933B1">
        <w:rPr>
          <w:rFonts w:asciiTheme="majorHAnsi" w:hAnsiTheme="majorHAnsi"/>
          <w:sz w:val="24"/>
          <w:szCs w:val="24"/>
        </w:rPr>
        <w:t>μεγάλες αντιδράσεις.</w:t>
      </w:r>
    </w:p>
    <w:p w:rsidR="00D06968" w:rsidRPr="00F933B1" w:rsidRDefault="00D06968" w:rsidP="00F9781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F933B1">
        <w:rPr>
          <w:rFonts w:asciiTheme="majorHAnsi" w:hAnsiTheme="majorHAnsi"/>
          <w:sz w:val="24"/>
          <w:szCs w:val="24"/>
        </w:rPr>
        <w:t xml:space="preserve">Οι </w:t>
      </w:r>
      <w:proofErr w:type="spellStart"/>
      <w:r w:rsidRPr="00F933B1">
        <w:rPr>
          <w:rFonts w:asciiTheme="majorHAnsi" w:hAnsiTheme="majorHAnsi"/>
          <w:sz w:val="24"/>
          <w:szCs w:val="24"/>
        </w:rPr>
        <w:t>μνημονιακές</w:t>
      </w:r>
      <w:proofErr w:type="spellEnd"/>
      <w:r w:rsidRPr="00F933B1">
        <w:rPr>
          <w:rFonts w:asciiTheme="majorHAnsi" w:hAnsiTheme="majorHAnsi"/>
          <w:sz w:val="24"/>
          <w:szCs w:val="24"/>
        </w:rPr>
        <w:t xml:space="preserve"> δεσμεύσεις δεν αποτελούν δικαιολογία για </w:t>
      </w:r>
      <w:r w:rsidR="00907424">
        <w:rPr>
          <w:rFonts w:asciiTheme="majorHAnsi" w:hAnsiTheme="majorHAnsi"/>
          <w:sz w:val="24"/>
          <w:szCs w:val="24"/>
        </w:rPr>
        <w:t xml:space="preserve">να </w:t>
      </w:r>
      <w:r w:rsidR="005F3DAD">
        <w:rPr>
          <w:rFonts w:asciiTheme="majorHAnsi" w:hAnsiTheme="majorHAnsi"/>
          <w:sz w:val="24"/>
          <w:szCs w:val="24"/>
        </w:rPr>
        <w:t>λαμβάνονται μέτρα τα οποία προκαλούν σοβαρά</w:t>
      </w:r>
      <w:r w:rsidRPr="00F933B1">
        <w:rPr>
          <w:rFonts w:asciiTheme="majorHAnsi" w:hAnsiTheme="majorHAnsi"/>
          <w:sz w:val="24"/>
          <w:szCs w:val="24"/>
        </w:rPr>
        <w:t xml:space="preserve"> προβλήματα σε ιατρούς και ασφαλισμένους, </w:t>
      </w:r>
      <w:r w:rsidR="005F3DAD">
        <w:rPr>
          <w:rFonts w:asciiTheme="majorHAnsi" w:hAnsiTheme="majorHAnsi"/>
          <w:sz w:val="24"/>
          <w:szCs w:val="24"/>
        </w:rPr>
        <w:t xml:space="preserve">αλλά </w:t>
      </w:r>
      <w:r w:rsidRPr="00F933B1">
        <w:rPr>
          <w:rFonts w:asciiTheme="majorHAnsi" w:hAnsiTheme="majorHAnsi"/>
          <w:sz w:val="24"/>
          <w:szCs w:val="24"/>
        </w:rPr>
        <w:t xml:space="preserve">και συνολικά στο σύστημα </w:t>
      </w:r>
      <w:r w:rsidR="005F3DAD">
        <w:rPr>
          <w:rFonts w:asciiTheme="majorHAnsi" w:hAnsiTheme="majorHAnsi"/>
          <w:sz w:val="24"/>
          <w:szCs w:val="24"/>
        </w:rPr>
        <w:t>Υ</w:t>
      </w:r>
      <w:r w:rsidRPr="00F933B1">
        <w:rPr>
          <w:rFonts w:asciiTheme="majorHAnsi" w:hAnsiTheme="majorHAnsi"/>
          <w:sz w:val="24"/>
          <w:szCs w:val="24"/>
        </w:rPr>
        <w:t>γείας-</w:t>
      </w:r>
      <w:r w:rsidR="005F3DA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F3DAD">
        <w:rPr>
          <w:rFonts w:asciiTheme="majorHAnsi" w:hAnsiTheme="majorHAnsi"/>
          <w:sz w:val="24"/>
          <w:szCs w:val="24"/>
        </w:rPr>
        <w:t>Π</w:t>
      </w:r>
      <w:r w:rsidRPr="00F933B1">
        <w:rPr>
          <w:rFonts w:asciiTheme="majorHAnsi" w:hAnsiTheme="majorHAnsi"/>
          <w:sz w:val="24"/>
          <w:szCs w:val="24"/>
        </w:rPr>
        <w:t>ερίθαλψης.</w:t>
      </w:r>
      <w:r w:rsidR="005F3DAD">
        <w:rPr>
          <w:rFonts w:asciiTheme="majorHAnsi" w:hAnsiTheme="majorHAnsi"/>
          <w:sz w:val="24"/>
          <w:szCs w:val="24"/>
        </w:rPr>
        <w:t>Η</w:t>
      </w:r>
      <w:proofErr w:type="spellEnd"/>
      <w:r w:rsidR="005F3DAD">
        <w:rPr>
          <w:rFonts w:asciiTheme="majorHAnsi" w:hAnsiTheme="majorHAnsi"/>
          <w:sz w:val="24"/>
          <w:szCs w:val="24"/>
        </w:rPr>
        <w:t xml:space="preserve"> </w:t>
      </w:r>
      <w:r w:rsidR="00AC77B0" w:rsidRPr="00F933B1">
        <w:rPr>
          <w:rFonts w:asciiTheme="majorHAnsi" w:hAnsiTheme="majorHAnsi"/>
          <w:sz w:val="24"/>
          <w:szCs w:val="24"/>
        </w:rPr>
        <w:t>Κυβέρνηση</w:t>
      </w:r>
      <w:r w:rsidR="005F3DAD">
        <w:rPr>
          <w:rFonts w:asciiTheme="majorHAnsi" w:hAnsiTheme="majorHAnsi"/>
          <w:sz w:val="24"/>
          <w:szCs w:val="24"/>
        </w:rPr>
        <w:t xml:space="preserve"> θα πρέπει να δώσει λύσεις</w:t>
      </w:r>
      <w:r w:rsidR="00AC77B0" w:rsidRPr="00F933B1">
        <w:rPr>
          <w:rFonts w:asciiTheme="majorHAnsi" w:hAnsiTheme="majorHAnsi"/>
          <w:sz w:val="24"/>
          <w:szCs w:val="24"/>
        </w:rPr>
        <w:t xml:space="preserve"> για να διατηρηθεί όρθιο το </w:t>
      </w:r>
      <w:r w:rsidR="005F3DAD">
        <w:rPr>
          <w:rFonts w:asciiTheme="majorHAnsi" w:hAnsiTheme="majorHAnsi"/>
          <w:sz w:val="24"/>
          <w:szCs w:val="24"/>
        </w:rPr>
        <w:t>Σ</w:t>
      </w:r>
      <w:r w:rsidR="00AC77B0" w:rsidRPr="00F933B1">
        <w:rPr>
          <w:rFonts w:asciiTheme="majorHAnsi" w:hAnsiTheme="majorHAnsi"/>
          <w:sz w:val="24"/>
          <w:szCs w:val="24"/>
        </w:rPr>
        <w:t xml:space="preserve">ύστημα </w:t>
      </w:r>
      <w:r w:rsidR="005F3DAD">
        <w:rPr>
          <w:rFonts w:asciiTheme="majorHAnsi" w:hAnsiTheme="majorHAnsi"/>
          <w:sz w:val="24"/>
          <w:szCs w:val="24"/>
        </w:rPr>
        <w:t>Υ</w:t>
      </w:r>
      <w:r w:rsidR="00AC77B0" w:rsidRPr="00F933B1">
        <w:rPr>
          <w:rFonts w:asciiTheme="majorHAnsi" w:hAnsiTheme="majorHAnsi"/>
          <w:sz w:val="24"/>
          <w:szCs w:val="24"/>
        </w:rPr>
        <w:t>γείας, το οποίο αυτή τη στιγμή είναι πλήρως αποδυναμωμένο και λειτουργεί χάρ</w:t>
      </w:r>
      <w:r w:rsidR="00E618E5">
        <w:rPr>
          <w:rFonts w:asciiTheme="majorHAnsi" w:hAnsiTheme="majorHAnsi"/>
          <w:sz w:val="24"/>
          <w:szCs w:val="24"/>
        </w:rPr>
        <w:t>ις</w:t>
      </w:r>
      <w:r w:rsidR="005F3DAD">
        <w:rPr>
          <w:rFonts w:asciiTheme="majorHAnsi" w:hAnsiTheme="majorHAnsi"/>
          <w:sz w:val="24"/>
          <w:szCs w:val="24"/>
        </w:rPr>
        <w:t xml:space="preserve"> στις </w:t>
      </w:r>
      <w:r w:rsidR="00AC77B0" w:rsidRPr="00F933B1">
        <w:rPr>
          <w:rFonts w:asciiTheme="majorHAnsi" w:hAnsiTheme="majorHAnsi"/>
          <w:sz w:val="24"/>
          <w:szCs w:val="24"/>
        </w:rPr>
        <w:t>φιλότιμ</w:t>
      </w:r>
      <w:r w:rsidR="005F3DAD">
        <w:rPr>
          <w:rFonts w:asciiTheme="majorHAnsi" w:hAnsiTheme="majorHAnsi"/>
          <w:sz w:val="24"/>
          <w:szCs w:val="24"/>
        </w:rPr>
        <w:t>ες προσπά</w:t>
      </w:r>
      <w:r w:rsidR="00AC77B0" w:rsidRPr="00F933B1">
        <w:rPr>
          <w:rFonts w:asciiTheme="majorHAnsi" w:hAnsiTheme="majorHAnsi"/>
          <w:sz w:val="24"/>
          <w:szCs w:val="24"/>
        </w:rPr>
        <w:t>θει</w:t>
      </w:r>
      <w:r w:rsidR="005F3DAD">
        <w:rPr>
          <w:rFonts w:asciiTheme="majorHAnsi" w:hAnsiTheme="majorHAnsi"/>
          <w:sz w:val="24"/>
          <w:szCs w:val="24"/>
        </w:rPr>
        <w:t>ες</w:t>
      </w:r>
      <w:r w:rsidR="00AC77B0" w:rsidRPr="00F933B1">
        <w:rPr>
          <w:rFonts w:asciiTheme="majorHAnsi" w:hAnsiTheme="majorHAnsi"/>
          <w:sz w:val="24"/>
          <w:szCs w:val="24"/>
        </w:rPr>
        <w:t xml:space="preserve"> του προσωπικού.</w:t>
      </w:r>
    </w:p>
    <w:p w:rsidR="007D4CFB" w:rsidRPr="00F933B1" w:rsidRDefault="007D4CFB" w:rsidP="00F933B1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7D4CFB" w:rsidRPr="009D7336" w:rsidRDefault="007D4CFB" w:rsidP="00F9781B">
      <w:pPr>
        <w:spacing w:after="0" w:line="360" w:lineRule="auto"/>
        <w:jc w:val="center"/>
      </w:pPr>
      <w:r w:rsidRPr="00F933B1">
        <w:rPr>
          <w:rFonts w:asciiTheme="majorHAnsi" w:hAnsiTheme="majorHAnsi"/>
          <w:sz w:val="24"/>
          <w:szCs w:val="24"/>
        </w:rPr>
        <w:lastRenderedPageBreak/>
        <w:t>ΑΠΟ ΤΟ ΓΡΑΦΕΙΟ ΤΥΠΟΥ ΤΟΥ Π.Ι.Σ.</w:t>
      </w:r>
    </w:p>
    <w:sectPr w:rsidR="007D4CFB" w:rsidRPr="009D7336" w:rsidSect="00474CEC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D9" w:rsidRDefault="00CA5AD9" w:rsidP="00F9781B">
      <w:pPr>
        <w:spacing w:after="0" w:line="240" w:lineRule="auto"/>
      </w:pPr>
      <w:r>
        <w:separator/>
      </w:r>
    </w:p>
  </w:endnote>
  <w:endnote w:type="continuationSeparator" w:id="0">
    <w:p w:rsidR="00CA5AD9" w:rsidRDefault="00CA5AD9" w:rsidP="00F9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1B" w:rsidRDefault="00F9781B" w:rsidP="00F9781B">
    <w:pPr>
      <w:pStyle w:val="a5"/>
      <w:jc w:val="center"/>
    </w:pPr>
    <w:r>
      <w:rPr>
        <w:noProof/>
      </w:rPr>
      <w:drawing>
        <wp:inline distT="0" distB="0" distL="0" distR="0">
          <wp:extent cx="4852670" cy="859790"/>
          <wp:effectExtent l="0" t="0" r="5080" b="0"/>
          <wp:docPr id="2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D9" w:rsidRDefault="00CA5AD9" w:rsidP="00F9781B">
      <w:pPr>
        <w:spacing w:after="0" w:line="240" w:lineRule="auto"/>
      </w:pPr>
      <w:r>
        <w:separator/>
      </w:r>
    </w:p>
  </w:footnote>
  <w:footnote w:type="continuationSeparator" w:id="0">
    <w:p w:rsidR="00CA5AD9" w:rsidRDefault="00CA5AD9" w:rsidP="00F9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1B" w:rsidRDefault="00F9781B" w:rsidP="00F9781B">
    <w:pPr>
      <w:pStyle w:val="a4"/>
      <w:jc w:val="center"/>
    </w:pPr>
    <w:r>
      <w:rPr>
        <w:noProof/>
      </w:rPr>
      <w:drawing>
        <wp:inline distT="0" distB="0" distL="0" distR="0">
          <wp:extent cx="5242560" cy="1920240"/>
          <wp:effectExtent l="0" t="0" r="0" b="3810"/>
          <wp:docPr id="1" name="Picture 1" descr="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159B"/>
    <w:multiLevelType w:val="hybridMultilevel"/>
    <w:tmpl w:val="A92227A0"/>
    <w:lvl w:ilvl="0" w:tplc="DB4214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14E17"/>
    <w:multiLevelType w:val="hybridMultilevel"/>
    <w:tmpl w:val="CA48B9F6"/>
    <w:lvl w:ilvl="0" w:tplc="6CB85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1F84"/>
    <w:rsid w:val="0005630E"/>
    <w:rsid w:val="00220205"/>
    <w:rsid w:val="00244EEB"/>
    <w:rsid w:val="003B03B5"/>
    <w:rsid w:val="00473A12"/>
    <w:rsid w:val="00474CEC"/>
    <w:rsid w:val="00501CA1"/>
    <w:rsid w:val="0054132E"/>
    <w:rsid w:val="005F3DAD"/>
    <w:rsid w:val="006E14F2"/>
    <w:rsid w:val="00777F8F"/>
    <w:rsid w:val="007D4CFB"/>
    <w:rsid w:val="007D753D"/>
    <w:rsid w:val="00852784"/>
    <w:rsid w:val="008C0C7B"/>
    <w:rsid w:val="00907424"/>
    <w:rsid w:val="00934C90"/>
    <w:rsid w:val="009D7336"/>
    <w:rsid w:val="00A47C17"/>
    <w:rsid w:val="00AC0D96"/>
    <w:rsid w:val="00AC77B0"/>
    <w:rsid w:val="00AF6A6D"/>
    <w:rsid w:val="00B225F3"/>
    <w:rsid w:val="00BA49B6"/>
    <w:rsid w:val="00C73829"/>
    <w:rsid w:val="00C813FF"/>
    <w:rsid w:val="00CA5AD9"/>
    <w:rsid w:val="00CA7BF0"/>
    <w:rsid w:val="00D01F84"/>
    <w:rsid w:val="00D06968"/>
    <w:rsid w:val="00DB34E7"/>
    <w:rsid w:val="00DC7709"/>
    <w:rsid w:val="00E32D63"/>
    <w:rsid w:val="00E44F76"/>
    <w:rsid w:val="00E618E5"/>
    <w:rsid w:val="00E77C07"/>
    <w:rsid w:val="00EA4AC2"/>
    <w:rsid w:val="00F933B1"/>
    <w:rsid w:val="00F9781B"/>
    <w:rsid w:val="00FB18CC"/>
    <w:rsid w:val="00FD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96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78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9781B"/>
  </w:style>
  <w:style w:type="paragraph" w:styleId="a5">
    <w:name w:val="footer"/>
    <w:basedOn w:val="a"/>
    <w:link w:val="Char0"/>
    <w:uiPriority w:val="99"/>
    <w:unhideWhenUsed/>
    <w:rsid w:val="00F978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9781B"/>
  </w:style>
  <w:style w:type="paragraph" w:styleId="a6">
    <w:name w:val="Balloon Text"/>
    <w:basedOn w:val="a"/>
    <w:link w:val="Char1"/>
    <w:uiPriority w:val="99"/>
    <w:semiHidden/>
    <w:unhideWhenUsed/>
    <w:rsid w:val="00F97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97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96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78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9781B"/>
  </w:style>
  <w:style w:type="paragraph" w:styleId="a5">
    <w:name w:val="footer"/>
    <w:basedOn w:val="a"/>
    <w:link w:val="Char0"/>
    <w:uiPriority w:val="99"/>
    <w:unhideWhenUsed/>
    <w:rsid w:val="00F978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9781B"/>
  </w:style>
  <w:style w:type="paragraph" w:styleId="a6">
    <w:name w:val="Balloon Text"/>
    <w:basedOn w:val="a"/>
    <w:link w:val="Char1"/>
    <w:uiPriority w:val="99"/>
    <w:semiHidden/>
    <w:unhideWhenUsed/>
    <w:rsid w:val="00F97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97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2210-327E-45ED-A190-6250C3E3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uservicky</dc:creator>
  <cp:lastModifiedBy>Pc01</cp:lastModifiedBy>
  <cp:revision>2</cp:revision>
  <cp:lastPrinted>2017-12-18T09:05:00Z</cp:lastPrinted>
  <dcterms:created xsi:type="dcterms:W3CDTF">2017-12-19T11:02:00Z</dcterms:created>
  <dcterms:modified xsi:type="dcterms:W3CDTF">2017-12-19T11:02:00Z</dcterms:modified>
</cp:coreProperties>
</file>