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A38" w:rsidRDefault="00724740" w:rsidP="00DC3A38">
      <w:pPr>
        <w:rPr>
          <w:rFonts w:ascii="Tahoma" w:hAnsi="Tahoma" w:cs="Tahoma"/>
        </w:rPr>
      </w:pPr>
      <w:r w:rsidRPr="00724740">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6pt;margin-top:-8.75pt;width:43.95pt;height:43.55pt;z-index:251658240;visibility:visible;mso-wrap-edited:f">
            <v:imagedata r:id="rId7" o:title=""/>
          </v:shape>
          <o:OLEObject Type="Embed" ProgID="Word.Picture.8" ShapeID="_x0000_s1026" DrawAspect="Content" ObjectID="_1652519825" r:id="rId8"/>
        </w:pict>
      </w:r>
    </w:p>
    <w:p w:rsidR="0052147B" w:rsidRDefault="0052147B" w:rsidP="00DC3A38">
      <w:pPr>
        <w:pStyle w:val="1"/>
        <w:rPr>
          <w:sz w:val="22"/>
        </w:rPr>
      </w:pPr>
    </w:p>
    <w:p w:rsidR="00DC3A38" w:rsidRDefault="00DC3A38" w:rsidP="00DC3A38">
      <w:pPr>
        <w:pStyle w:val="1"/>
        <w:rPr>
          <w:sz w:val="22"/>
        </w:rPr>
      </w:pPr>
      <w:r>
        <w:rPr>
          <w:sz w:val="22"/>
        </w:rPr>
        <w:t>ΕΛΛΗΝΙΚΗ ΔΗΜΟΚΡΑΤΙΑ</w:t>
      </w:r>
    </w:p>
    <w:p w:rsidR="00DC3A38" w:rsidRDefault="00DC3A38" w:rsidP="00DC3A38">
      <w:pPr>
        <w:rPr>
          <w:rFonts w:ascii="Arial" w:hAnsi="Arial" w:cs="Arial"/>
          <w:sz w:val="24"/>
        </w:rPr>
      </w:pPr>
      <w:r>
        <w:rPr>
          <w:rFonts w:ascii="Arial" w:hAnsi="Arial" w:cs="Arial"/>
          <w:b/>
        </w:rPr>
        <w:t>ΝΟΜΟΣ ΚΕΡΚΥΡΑΣ</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DC3A38" w:rsidRDefault="00AC5473" w:rsidP="00DC3A38">
      <w:pPr>
        <w:pStyle w:val="3"/>
        <w:rPr>
          <w:rFonts w:ascii="Arial" w:hAnsi="Arial" w:cs="Arial"/>
          <w:sz w:val="22"/>
        </w:rPr>
      </w:pPr>
      <w:r>
        <w:rPr>
          <w:rFonts w:ascii="Arial" w:hAnsi="Arial" w:cs="Arial"/>
          <w:sz w:val="22"/>
        </w:rPr>
        <w:t>ΣΥΝΔΕΣΜΟΣ</w:t>
      </w:r>
      <w:r w:rsidR="00DC3A38">
        <w:rPr>
          <w:rFonts w:ascii="Arial" w:hAnsi="Arial" w:cs="Arial"/>
          <w:sz w:val="22"/>
        </w:rPr>
        <w:t xml:space="preserve"> ΚΟΙΝΩΝΙΚΗΣ ΠΡΟΣΤΑΣΙΑΣ</w:t>
      </w:r>
    </w:p>
    <w:p w:rsidR="00DC3A38" w:rsidRDefault="00DC3A38" w:rsidP="00DC3A38">
      <w:pPr>
        <w:rPr>
          <w:rFonts w:ascii="Arial" w:hAnsi="Arial" w:cs="Arial"/>
          <w:b/>
          <w:sz w:val="24"/>
        </w:rPr>
      </w:pPr>
      <w:r>
        <w:rPr>
          <w:rFonts w:ascii="Arial" w:hAnsi="Arial" w:cs="Arial"/>
          <w:b/>
        </w:rPr>
        <w:t xml:space="preserve">ΚΑΙ </w:t>
      </w:r>
      <w:r w:rsidR="00AC5473">
        <w:rPr>
          <w:rFonts w:ascii="Arial" w:hAnsi="Arial" w:cs="Arial"/>
          <w:b/>
        </w:rPr>
        <w:t>ΑΛΛΗΛΕΓΓΥΗΣ</w:t>
      </w:r>
      <w:r>
        <w:rPr>
          <w:rFonts w:ascii="Arial" w:hAnsi="Arial" w:cs="Arial"/>
          <w:b/>
        </w:rPr>
        <w:t xml:space="preserve"> ΚΕΡΚΥΡΑΣ</w:t>
      </w:r>
    </w:p>
    <w:p w:rsidR="00DC3A38" w:rsidRPr="001D7B56" w:rsidRDefault="00DC3A38" w:rsidP="00D86723">
      <w:pPr>
        <w:spacing w:after="0" w:line="240" w:lineRule="auto"/>
        <w:rPr>
          <w:rFonts w:ascii="Arial" w:hAnsi="Arial" w:cs="Arial"/>
          <w:b/>
          <w:color w:val="000000" w:themeColor="text1"/>
        </w:rPr>
      </w:pPr>
      <w:r>
        <w:rPr>
          <w:rFonts w:ascii="Arial" w:hAnsi="Arial" w:cs="Arial"/>
          <w:b/>
        </w:rPr>
        <w:t xml:space="preserve">Τηλ.:26610 22989 </w:t>
      </w:r>
      <w:r w:rsidR="00AC5473">
        <w:rPr>
          <w:rFonts w:ascii="Arial" w:hAnsi="Arial" w:cs="Arial"/>
          <w:b/>
        </w:rPr>
        <w:t>-</w:t>
      </w:r>
      <w:r>
        <w:rPr>
          <w:rFonts w:ascii="Arial" w:hAnsi="Arial" w:cs="Arial"/>
          <w:b/>
        </w:rPr>
        <w:t xml:space="preserve"> 81873</w:t>
      </w:r>
      <w:r w:rsidR="00752BFE">
        <w:rPr>
          <w:rFonts w:ascii="Arial" w:hAnsi="Arial" w:cs="Arial"/>
          <w:b/>
        </w:rPr>
        <w:t>εσωτ. 4</w:t>
      </w:r>
      <w:r>
        <w:rPr>
          <w:rFonts w:ascii="Arial" w:hAnsi="Arial" w:cs="Arial"/>
          <w:b/>
        </w:rPr>
        <w:tab/>
      </w:r>
      <w:r>
        <w:rPr>
          <w:rFonts w:ascii="Arial" w:hAnsi="Arial" w:cs="Arial"/>
          <w:b/>
        </w:rPr>
        <w:tab/>
      </w:r>
      <w:r>
        <w:rPr>
          <w:rFonts w:ascii="Arial" w:hAnsi="Arial" w:cs="Arial"/>
          <w:b/>
        </w:rPr>
        <w:tab/>
      </w:r>
      <w:r w:rsidR="00A126A7">
        <w:rPr>
          <w:rFonts w:ascii="Arial" w:hAnsi="Arial" w:cs="Arial"/>
          <w:b/>
          <w:color w:val="000000" w:themeColor="text1"/>
        </w:rPr>
        <w:t xml:space="preserve">  </w:t>
      </w:r>
      <w:r w:rsidR="00AC5473">
        <w:rPr>
          <w:rFonts w:ascii="Arial" w:hAnsi="Arial" w:cs="Arial"/>
          <w:b/>
          <w:color w:val="000000" w:themeColor="text1"/>
        </w:rPr>
        <w:tab/>
      </w:r>
      <w:r w:rsidR="00AC5473">
        <w:rPr>
          <w:rFonts w:ascii="Arial" w:hAnsi="Arial" w:cs="Arial"/>
          <w:b/>
          <w:color w:val="000000" w:themeColor="text1"/>
        </w:rPr>
        <w:tab/>
      </w:r>
      <w:r w:rsidR="00103F8A" w:rsidRPr="00103F8A">
        <w:rPr>
          <w:rFonts w:ascii="Arial" w:hAnsi="Arial" w:cs="Arial"/>
          <w:b/>
          <w:color w:val="000000" w:themeColor="text1"/>
        </w:rPr>
        <w:t xml:space="preserve">    </w:t>
      </w:r>
      <w:r w:rsidR="00103F8A">
        <w:rPr>
          <w:rFonts w:ascii="Arial" w:hAnsi="Arial" w:cs="Arial"/>
          <w:b/>
          <w:color w:val="000000" w:themeColor="text1"/>
          <w:lang w:val="en-US"/>
        </w:rPr>
        <w:t xml:space="preserve">   </w:t>
      </w:r>
      <w:r w:rsidR="00A126A7" w:rsidRPr="00B67468">
        <w:rPr>
          <w:rFonts w:ascii="Arial" w:hAnsi="Arial" w:cs="Arial"/>
          <w:b/>
          <w:color w:val="000000" w:themeColor="text1"/>
        </w:rPr>
        <w:t>Κέρκυρα: 0</w:t>
      </w:r>
      <w:r w:rsidR="0089156C" w:rsidRPr="00B67468">
        <w:rPr>
          <w:rFonts w:ascii="Arial" w:hAnsi="Arial" w:cs="Arial"/>
          <w:b/>
          <w:color w:val="000000" w:themeColor="text1"/>
        </w:rPr>
        <w:t>1</w:t>
      </w:r>
      <w:r w:rsidR="00A126A7" w:rsidRPr="00B67468">
        <w:rPr>
          <w:rFonts w:ascii="Arial" w:hAnsi="Arial" w:cs="Arial"/>
          <w:b/>
          <w:color w:val="000000" w:themeColor="text1"/>
        </w:rPr>
        <w:t>/0</w:t>
      </w:r>
      <w:r w:rsidR="0089156C" w:rsidRPr="00B67468">
        <w:rPr>
          <w:rFonts w:ascii="Arial" w:hAnsi="Arial" w:cs="Arial"/>
          <w:b/>
          <w:color w:val="000000" w:themeColor="text1"/>
        </w:rPr>
        <w:t>6</w:t>
      </w:r>
      <w:r w:rsidR="00A126A7" w:rsidRPr="00B67468">
        <w:rPr>
          <w:rFonts w:ascii="Arial" w:hAnsi="Arial" w:cs="Arial"/>
          <w:b/>
          <w:color w:val="000000" w:themeColor="text1"/>
        </w:rPr>
        <w:t>/2020</w:t>
      </w:r>
    </w:p>
    <w:p w:rsidR="00DC3A38" w:rsidRPr="00103F8A" w:rsidRDefault="00DC3A38" w:rsidP="00D86723">
      <w:pPr>
        <w:spacing w:after="0" w:line="240" w:lineRule="auto"/>
        <w:rPr>
          <w:rFonts w:ascii="Arial" w:hAnsi="Arial" w:cs="Arial"/>
          <w:b/>
          <w:color w:val="000000" w:themeColor="text1"/>
        </w:rPr>
      </w:pPr>
      <w:r w:rsidRPr="001D7B56">
        <w:rPr>
          <w:rFonts w:ascii="Arial" w:hAnsi="Arial" w:cs="Arial"/>
          <w:b/>
          <w:color w:val="000000" w:themeColor="text1"/>
          <w:lang w:val="en-US"/>
        </w:rPr>
        <w:t>Fax</w:t>
      </w:r>
      <w:r w:rsidRPr="00103F8A">
        <w:rPr>
          <w:rFonts w:ascii="Arial" w:hAnsi="Arial" w:cs="Arial"/>
          <w:b/>
          <w:color w:val="000000" w:themeColor="text1"/>
        </w:rPr>
        <w:t>: 26610 81874</w:t>
      </w:r>
      <w:r w:rsidRPr="00103F8A">
        <w:rPr>
          <w:rFonts w:ascii="Arial" w:hAnsi="Arial" w:cs="Arial"/>
          <w:b/>
          <w:color w:val="000000" w:themeColor="text1"/>
        </w:rPr>
        <w:tab/>
      </w:r>
      <w:r w:rsidRPr="00103F8A">
        <w:rPr>
          <w:rFonts w:ascii="Arial" w:hAnsi="Arial" w:cs="Arial"/>
          <w:b/>
          <w:color w:val="000000" w:themeColor="text1"/>
        </w:rPr>
        <w:tab/>
      </w:r>
      <w:r w:rsidRPr="00103F8A">
        <w:rPr>
          <w:rFonts w:ascii="Arial" w:hAnsi="Arial" w:cs="Arial"/>
          <w:b/>
          <w:color w:val="000000" w:themeColor="text1"/>
        </w:rPr>
        <w:tab/>
      </w:r>
      <w:r w:rsidRPr="00103F8A">
        <w:rPr>
          <w:rFonts w:ascii="Arial" w:hAnsi="Arial" w:cs="Arial"/>
          <w:b/>
          <w:color w:val="000000" w:themeColor="text1"/>
        </w:rPr>
        <w:tab/>
      </w:r>
      <w:r w:rsidRPr="00103F8A">
        <w:rPr>
          <w:rFonts w:ascii="Arial" w:hAnsi="Arial" w:cs="Arial"/>
          <w:b/>
          <w:color w:val="000000" w:themeColor="text1"/>
        </w:rPr>
        <w:tab/>
      </w:r>
      <w:r w:rsidR="00AC5473" w:rsidRPr="00103F8A">
        <w:rPr>
          <w:rFonts w:ascii="Arial" w:hAnsi="Arial" w:cs="Arial"/>
          <w:b/>
          <w:color w:val="000000" w:themeColor="text1"/>
        </w:rPr>
        <w:tab/>
      </w:r>
      <w:r w:rsidR="00AC5473" w:rsidRPr="00103F8A">
        <w:rPr>
          <w:rFonts w:ascii="Arial" w:hAnsi="Arial" w:cs="Arial"/>
          <w:b/>
          <w:color w:val="000000" w:themeColor="text1"/>
        </w:rPr>
        <w:tab/>
      </w:r>
      <w:r w:rsidR="00103F8A" w:rsidRPr="00103F8A">
        <w:rPr>
          <w:rFonts w:ascii="Arial" w:hAnsi="Arial" w:cs="Arial"/>
          <w:b/>
          <w:color w:val="000000" w:themeColor="text1"/>
        </w:rPr>
        <w:t xml:space="preserve">          </w:t>
      </w:r>
      <w:r w:rsidR="00103F8A">
        <w:rPr>
          <w:rFonts w:ascii="Arial" w:hAnsi="Arial" w:cs="Arial"/>
          <w:b/>
          <w:color w:val="000000" w:themeColor="text1"/>
          <w:lang w:val="en-US"/>
        </w:rPr>
        <w:t xml:space="preserve"> </w:t>
      </w:r>
      <w:proofErr w:type="gramStart"/>
      <w:r w:rsidRPr="001D7B56">
        <w:rPr>
          <w:rFonts w:ascii="Arial" w:hAnsi="Arial" w:cs="Arial"/>
          <w:b/>
          <w:color w:val="000000" w:themeColor="text1"/>
        </w:rPr>
        <w:t>Αριθμ</w:t>
      </w:r>
      <w:r w:rsidRPr="00103F8A">
        <w:rPr>
          <w:rFonts w:ascii="Arial" w:hAnsi="Arial" w:cs="Arial"/>
          <w:b/>
          <w:color w:val="000000" w:themeColor="text1"/>
        </w:rPr>
        <w:t>.</w:t>
      </w:r>
      <w:r w:rsidRPr="001D7B56">
        <w:rPr>
          <w:rFonts w:ascii="Arial" w:hAnsi="Arial" w:cs="Arial"/>
          <w:b/>
          <w:color w:val="000000" w:themeColor="text1"/>
        </w:rPr>
        <w:t>Πρωτ</w:t>
      </w:r>
      <w:r w:rsidR="001605D9" w:rsidRPr="00103F8A">
        <w:rPr>
          <w:rFonts w:ascii="Arial" w:hAnsi="Arial" w:cs="Arial"/>
          <w:b/>
          <w:color w:val="000000" w:themeColor="text1"/>
        </w:rPr>
        <w:t>.:</w:t>
      </w:r>
      <w:r w:rsidR="00B67468" w:rsidRPr="00103F8A">
        <w:rPr>
          <w:rFonts w:ascii="Arial" w:hAnsi="Arial" w:cs="Arial"/>
          <w:b/>
          <w:color w:val="000000" w:themeColor="text1"/>
        </w:rPr>
        <w:t>2208</w:t>
      </w:r>
      <w:proofErr w:type="gramEnd"/>
    </w:p>
    <w:p w:rsidR="0047097F" w:rsidRPr="00103F8A" w:rsidRDefault="00DC3A38" w:rsidP="00D86723">
      <w:pPr>
        <w:spacing w:after="0" w:line="240" w:lineRule="auto"/>
        <w:rPr>
          <w:rFonts w:ascii="Arial" w:hAnsi="Arial" w:cs="Arial"/>
          <w:b/>
          <w:color w:val="000000" w:themeColor="text1"/>
        </w:rPr>
      </w:pPr>
      <w:r w:rsidRPr="001D7B56">
        <w:rPr>
          <w:rFonts w:ascii="Arial" w:hAnsi="Arial" w:cs="Arial"/>
          <w:b/>
          <w:color w:val="000000" w:themeColor="text1"/>
          <w:lang w:val="de-DE"/>
        </w:rPr>
        <w:t>E-</w:t>
      </w:r>
      <w:proofErr w:type="spellStart"/>
      <w:r w:rsidRPr="001D7B56">
        <w:rPr>
          <w:rFonts w:ascii="Arial" w:hAnsi="Arial" w:cs="Arial"/>
          <w:b/>
          <w:color w:val="000000" w:themeColor="text1"/>
          <w:lang w:val="de-DE"/>
        </w:rPr>
        <w:t>mail</w:t>
      </w:r>
      <w:proofErr w:type="spellEnd"/>
      <w:r w:rsidRPr="00103F8A">
        <w:rPr>
          <w:rFonts w:ascii="Arial" w:hAnsi="Arial" w:cs="Arial"/>
          <w:b/>
          <w:color w:val="000000" w:themeColor="text1"/>
        </w:rPr>
        <w:t>:</w:t>
      </w:r>
      <w:hyperlink r:id="rId9" w:history="1">
        <w:r w:rsidRPr="001D7B56">
          <w:rPr>
            <w:rStyle w:val="-"/>
            <w:b/>
            <w:color w:val="000000" w:themeColor="text1"/>
            <w:lang w:val="de-DE"/>
          </w:rPr>
          <w:t>okppdk@gmail.com</w:t>
        </w:r>
      </w:hyperlink>
    </w:p>
    <w:p w:rsidR="00DC3A38" w:rsidRPr="00103F8A" w:rsidRDefault="00DC3A38" w:rsidP="00D86723">
      <w:pPr>
        <w:spacing w:after="0" w:line="240" w:lineRule="auto"/>
        <w:rPr>
          <w:rFonts w:ascii="Arial" w:hAnsi="Arial" w:cs="Arial"/>
          <w:b/>
          <w:color w:val="000000" w:themeColor="text1"/>
        </w:rPr>
      </w:pPr>
    </w:p>
    <w:p w:rsidR="00DC3A38" w:rsidRPr="001D7B56" w:rsidRDefault="00761F0F" w:rsidP="00DC3A38">
      <w:pPr>
        <w:jc w:val="center"/>
        <w:rPr>
          <w:rFonts w:ascii="Tahoma" w:hAnsi="Tahoma" w:cs="Tahoma"/>
          <w:b/>
          <w:color w:val="000000" w:themeColor="text1"/>
          <w:sz w:val="28"/>
          <w:szCs w:val="28"/>
          <w:u w:val="single"/>
        </w:rPr>
      </w:pPr>
      <w:r>
        <w:rPr>
          <w:rFonts w:ascii="Tahoma" w:hAnsi="Tahoma" w:cs="Tahoma"/>
          <w:b/>
          <w:color w:val="000000" w:themeColor="text1"/>
          <w:sz w:val="28"/>
          <w:szCs w:val="28"/>
          <w:u w:val="single"/>
        </w:rPr>
        <w:t>ΜΕΛΕΤΗ</w:t>
      </w:r>
      <w:r w:rsidR="00D86723" w:rsidRPr="001D7B56">
        <w:rPr>
          <w:rFonts w:ascii="Tahoma" w:hAnsi="Tahoma" w:cs="Tahoma"/>
          <w:b/>
          <w:color w:val="000000" w:themeColor="text1"/>
          <w:sz w:val="28"/>
          <w:szCs w:val="28"/>
          <w:u w:val="single"/>
        </w:rPr>
        <w:t xml:space="preserve"> / ΕΝΔΕΙΚΤΙΚΟΣ ΠΡΟΫΠΟΛΟΓΙΣΜΟΣ</w:t>
      </w:r>
    </w:p>
    <w:p w:rsidR="00D86723" w:rsidRPr="006D77F1" w:rsidRDefault="00D86723" w:rsidP="00D86723">
      <w:pPr>
        <w:jc w:val="center"/>
        <w:rPr>
          <w:b/>
          <w:color w:val="000000" w:themeColor="text1"/>
          <w:sz w:val="36"/>
          <w:szCs w:val="36"/>
        </w:rPr>
      </w:pPr>
      <w:r w:rsidRPr="006D77F1">
        <w:rPr>
          <w:b/>
          <w:color w:val="000000" w:themeColor="text1"/>
          <w:sz w:val="36"/>
          <w:szCs w:val="36"/>
        </w:rPr>
        <w:t xml:space="preserve">ΣΥΝΟΛΙΚΟΣ </w:t>
      </w:r>
      <w:r w:rsidR="00A8194F" w:rsidRPr="006D77F1">
        <w:rPr>
          <w:b/>
          <w:color w:val="000000" w:themeColor="text1"/>
          <w:sz w:val="36"/>
          <w:szCs w:val="36"/>
        </w:rPr>
        <w:t xml:space="preserve">ΠΡΟΫΠΟΛΟΓΙΣΜΟΣ: </w:t>
      </w:r>
      <w:r w:rsidR="00752BFE" w:rsidRPr="006D77F1">
        <w:rPr>
          <w:b/>
          <w:color w:val="000000" w:themeColor="text1"/>
          <w:sz w:val="36"/>
          <w:szCs w:val="36"/>
        </w:rPr>
        <w:t>2.</w:t>
      </w:r>
      <w:r w:rsidR="006D77F1" w:rsidRPr="006D77F1">
        <w:rPr>
          <w:b/>
          <w:color w:val="000000" w:themeColor="text1"/>
          <w:sz w:val="36"/>
          <w:szCs w:val="36"/>
        </w:rPr>
        <w:t>416,52</w:t>
      </w:r>
      <w:r w:rsidRPr="006D77F1">
        <w:rPr>
          <w:b/>
          <w:color w:val="000000" w:themeColor="text1"/>
          <w:sz w:val="36"/>
          <w:szCs w:val="36"/>
        </w:rPr>
        <w:t>€</w:t>
      </w:r>
    </w:p>
    <w:p w:rsidR="00D86723" w:rsidRPr="006D77F1" w:rsidRDefault="00D86723" w:rsidP="00D86723">
      <w:pPr>
        <w:shd w:val="clear" w:color="auto" w:fill="FFFFFF"/>
        <w:spacing w:before="139"/>
        <w:jc w:val="center"/>
        <w:rPr>
          <w:rFonts w:ascii="Arial" w:hAnsi="Arial"/>
          <w:b/>
          <w:bCs/>
          <w:color w:val="000000" w:themeColor="text1"/>
          <w:sz w:val="24"/>
        </w:rPr>
      </w:pPr>
      <w:r w:rsidRPr="006D77F1">
        <w:rPr>
          <w:rFonts w:ascii="Arial" w:hAnsi="Arial"/>
          <w:b/>
          <w:bCs/>
          <w:color w:val="000000" w:themeColor="text1"/>
          <w:sz w:val="24"/>
        </w:rPr>
        <w:t>Εκτιμώμενης</w:t>
      </w:r>
      <w:r w:rsidR="006D77F1" w:rsidRPr="006D77F1">
        <w:rPr>
          <w:rFonts w:ascii="Arial" w:hAnsi="Arial"/>
          <w:b/>
          <w:bCs/>
          <w:color w:val="000000" w:themeColor="text1"/>
          <w:sz w:val="24"/>
        </w:rPr>
        <w:t xml:space="preserve"> </w:t>
      </w:r>
      <w:r w:rsidRPr="006D77F1">
        <w:rPr>
          <w:rFonts w:ascii="Arial" w:hAnsi="Arial"/>
          <w:b/>
          <w:bCs/>
          <w:color w:val="000000" w:themeColor="text1"/>
          <w:sz w:val="24"/>
        </w:rPr>
        <w:t>αξία</w:t>
      </w:r>
      <w:r w:rsidR="00F90566" w:rsidRPr="006D77F1">
        <w:rPr>
          <w:rFonts w:ascii="Arial" w:hAnsi="Arial" w:cs="Arial"/>
          <w:b/>
          <w:bCs/>
          <w:color w:val="000000" w:themeColor="text1"/>
          <w:sz w:val="24"/>
        </w:rPr>
        <w:t xml:space="preserve">: </w:t>
      </w:r>
      <w:r w:rsidR="00752BFE" w:rsidRPr="006D77F1">
        <w:rPr>
          <w:rFonts w:ascii="Arial" w:hAnsi="Arial" w:cs="Arial"/>
          <w:b/>
          <w:bCs/>
          <w:color w:val="000000" w:themeColor="text1"/>
          <w:sz w:val="24"/>
        </w:rPr>
        <w:t>1.</w:t>
      </w:r>
      <w:r w:rsidR="006D77F1" w:rsidRPr="006D77F1">
        <w:rPr>
          <w:rFonts w:ascii="Arial" w:hAnsi="Arial" w:cs="Arial"/>
          <w:b/>
          <w:bCs/>
          <w:color w:val="000000" w:themeColor="text1"/>
          <w:sz w:val="24"/>
        </w:rPr>
        <w:t>948,8</w:t>
      </w:r>
      <w:r w:rsidR="00752BFE" w:rsidRPr="006D77F1">
        <w:rPr>
          <w:rFonts w:ascii="Arial" w:hAnsi="Arial" w:cs="Arial"/>
          <w:b/>
          <w:bCs/>
          <w:color w:val="000000" w:themeColor="text1"/>
          <w:sz w:val="24"/>
        </w:rPr>
        <w:t>0</w:t>
      </w:r>
      <w:r w:rsidRPr="006D77F1">
        <w:rPr>
          <w:rFonts w:ascii="Arial" w:hAnsi="Arial"/>
          <w:b/>
          <w:bCs/>
          <w:color w:val="000000" w:themeColor="text1"/>
          <w:sz w:val="24"/>
        </w:rPr>
        <w:t>€</w:t>
      </w:r>
      <w:r w:rsidR="006D77F1" w:rsidRPr="006D77F1">
        <w:rPr>
          <w:rFonts w:ascii="Arial" w:hAnsi="Arial"/>
          <w:b/>
          <w:bCs/>
          <w:color w:val="000000" w:themeColor="text1"/>
          <w:sz w:val="24"/>
        </w:rPr>
        <w:t xml:space="preserve"> </w:t>
      </w:r>
      <w:r w:rsidRPr="006D77F1">
        <w:rPr>
          <w:rFonts w:ascii="Arial" w:hAnsi="Arial"/>
          <w:b/>
          <w:bCs/>
          <w:color w:val="000000" w:themeColor="text1"/>
          <w:sz w:val="24"/>
        </w:rPr>
        <w:t>χωρίς</w:t>
      </w:r>
      <w:r w:rsidR="006D77F1" w:rsidRPr="006D77F1">
        <w:rPr>
          <w:rFonts w:ascii="Arial" w:hAnsi="Arial"/>
          <w:b/>
          <w:bCs/>
          <w:color w:val="000000" w:themeColor="text1"/>
          <w:sz w:val="24"/>
        </w:rPr>
        <w:t xml:space="preserve"> </w:t>
      </w:r>
      <w:r w:rsidRPr="006D77F1">
        <w:rPr>
          <w:rFonts w:ascii="Arial" w:hAnsi="Arial"/>
          <w:b/>
          <w:bCs/>
          <w:color w:val="000000" w:themeColor="text1"/>
          <w:sz w:val="24"/>
        </w:rPr>
        <w:t xml:space="preserve">ΦΠΑ </w:t>
      </w:r>
    </w:p>
    <w:p w:rsidR="0047097F" w:rsidRPr="001D7B56" w:rsidRDefault="00D86723" w:rsidP="0047097F">
      <w:pPr>
        <w:shd w:val="clear" w:color="auto" w:fill="FFFFFF"/>
        <w:spacing w:before="139"/>
        <w:jc w:val="center"/>
        <w:rPr>
          <w:rFonts w:ascii="Arial" w:hAnsi="Arial"/>
          <w:b/>
          <w:bCs/>
          <w:color w:val="000000" w:themeColor="text1"/>
          <w:sz w:val="24"/>
        </w:rPr>
      </w:pPr>
      <w:r w:rsidRPr="006D77F1">
        <w:rPr>
          <w:rFonts w:ascii="Arial" w:hAnsi="Arial"/>
          <w:b/>
          <w:bCs/>
          <w:color w:val="000000" w:themeColor="text1"/>
          <w:sz w:val="24"/>
        </w:rPr>
        <w:t xml:space="preserve">Φ.Π.Α. </w:t>
      </w:r>
      <w:r w:rsidR="00A8194F" w:rsidRPr="006D77F1">
        <w:rPr>
          <w:rFonts w:ascii="Arial" w:hAnsi="Arial"/>
          <w:b/>
          <w:bCs/>
          <w:color w:val="000000" w:themeColor="text1"/>
          <w:sz w:val="24"/>
        </w:rPr>
        <w:t xml:space="preserve">24% : </w:t>
      </w:r>
      <w:r w:rsidR="00752BFE" w:rsidRPr="006D77F1">
        <w:rPr>
          <w:rFonts w:ascii="Arial" w:hAnsi="Arial"/>
          <w:b/>
          <w:bCs/>
          <w:color w:val="000000" w:themeColor="text1"/>
          <w:sz w:val="24"/>
        </w:rPr>
        <w:t>4</w:t>
      </w:r>
      <w:r w:rsidR="006D77F1" w:rsidRPr="006D77F1">
        <w:rPr>
          <w:rFonts w:ascii="Arial" w:hAnsi="Arial"/>
          <w:b/>
          <w:bCs/>
          <w:color w:val="000000" w:themeColor="text1"/>
          <w:sz w:val="24"/>
        </w:rPr>
        <w:t>67,72</w:t>
      </w:r>
      <w:r w:rsidRPr="006D77F1">
        <w:rPr>
          <w:rFonts w:ascii="Arial" w:hAnsi="Arial"/>
          <w:b/>
          <w:bCs/>
          <w:color w:val="000000" w:themeColor="text1"/>
          <w:sz w:val="24"/>
        </w:rPr>
        <w:t xml:space="preserve"> €</w:t>
      </w:r>
    </w:p>
    <w:p w:rsidR="0047097F" w:rsidRPr="001D7B56" w:rsidRDefault="00DC3A38" w:rsidP="00D86723">
      <w:pPr>
        <w:jc w:val="both"/>
        <w:rPr>
          <w:rFonts w:ascii="Tahoma" w:hAnsi="Tahoma" w:cs="Tahoma"/>
          <w:b/>
          <w:color w:val="000000" w:themeColor="text1"/>
          <w:sz w:val="24"/>
          <w:szCs w:val="24"/>
          <w:u w:val="single"/>
        </w:rPr>
      </w:pPr>
      <w:r w:rsidRPr="001D7B56">
        <w:rPr>
          <w:rFonts w:ascii="Tahoma" w:hAnsi="Tahoma" w:cs="Tahoma"/>
          <w:b/>
          <w:color w:val="000000" w:themeColor="text1"/>
          <w:u w:val="single"/>
        </w:rPr>
        <w:t xml:space="preserve">Θέμα: </w:t>
      </w:r>
      <w:r w:rsidR="004134A3" w:rsidRPr="001D7B56">
        <w:rPr>
          <w:rFonts w:ascii="Tahoma" w:hAnsi="Tahoma" w:cs="Tahoma"/>
          <w:b/>
          <w:color w:val="000000" w:themeColor="text1"/>
          <w:sz w:val="24"/>
          <w:szCs w:val="24"/>
          <w:u w:val="single"/>
        </w:rPr>
        <w:t>«Π</w:t>
      </w:r>
      <w:r w:rsidR="00723ABE">
        <w:rPr>
          <w:rFonts w:ascii="Tahoma" w:hAnsi="Tahoma" w:cs="Tahoma"/>
          <w:b/>
          <w:color w:val="000000" w:themeColor="text1"/>
          <w:sz w:val="24"/>
          <w:szCs w:val="24"/>
          <w:u w:val="single"/>
        </w:rPr>
        <w:t>αροχή Υπηρεσιών Ιατρού Εργασίας για τις ανάγκες των δομών</w:t>
      </w:r>
      <w:r w:rsidR="00AC5473">
        <w:rPr>
          <w:rFonts w:ascii="Tahoma" w:hAnsi="Tahoma" w:cs="Tahoma"/>
          <w:b/>
          <w:color w:val="000000" w:themeColor="text1"/>
          <w:sz w:val="24"/>
          <w:szCs w:val="24"/>
          <w:u w:val="single"/>
        </w:rPr>
        <w:t xml:space="preserve"> </w:t>
      </w:r>
      <w:r w:rsidR="004B709E" w:rsidRPr="001D7B56">
        <w:rPr>
          <w:rFonts w:ascii="Tahoma" w:hAnsi="Tahoma" w:cs="Tahoma"/>
          <w:b/>
          <w:color w:val="000000" w:themeColor="text1"/>
          <w:sz w:val="24"/>
          <w:szCs w:val="24"/>
          <w:u w:val="single"/>
        </w:rPr>
        <w:t xml:space="preserve">του </w:t>
      </w:r>
      <w:r w:rsidR="00AC5473">
        <w:rPr>
          <w:rFonts w:ascii="Tahoma" w:hAnsi="Tahoma" w:cs="Tahoma"/>
          <w:b/>
          <w:color w:val="000000" w:themeColor="text1"/>
          <w:sz w:val="24"/>
          <w:szCs w:val="24"/>
          <w:u w:val="single"/>
        </w:rPr>
        <w:t>Συνδέσμου</w:t>
      </w:r>
      <w:r w:rsidR="004B709E" w:rsidRPr="001D7B56">
        <w:rPr>
          <w:rFonts w:ascii="Tahoma" w:hAnsi="Tahoma" w:cs="Tahoma"/>
          <w:b/>
          <w:color w:val="000000" w:themeColor="text1"/>
          <w:sz w:val="24"/>
          <w:szCs w:val="24"/>
          <w:u w:val="single"/>
        </w:rPr>
        <w:t xml:space="preserve"> Κοινωνικής Προστασίας και </w:t>
      </w:r>
      <w:r w:rsidR="00AC5473">
        <w:rPr>
          <w:rFonts w:ascii="Tahoma" w:hAnsi="Tahoma" w:cs="Tahoma"/>
          <w:b/>
          <w:color w:val="000000" w:themeColor="text1"/>
          <w:sz w:val="24"/>
          <w:szCs w:val="24"/>
          <w:u w:val="single"/>
        </w:rPr>
        <w:t>Αλληλεγγύης</w:t>
      </w:r>
      <w:r w:rsidR="004B709E" w:rsidRPr="001D7B56">
        <w:rPr>
          <w:rFonts w:ascii="Tahoma" w:hAnsi="Tahoma" w:cs="Tahoma"/>
          <w:b/>
          <w:color w:val="000000" w:themeColor="text1"/>
          <w:sz w:val="24"/>
          <w:szCs w:val="24"/>
          <w:u w:val="single"/>
        </w:rPr>
        <w:t xml:space="preserve"> Κέρκυρας</w:t>
      </w:r>
      <w:r w:rsidR="004A2D11">
        <w:rPr>
          <w:rFonts w:ascii="Tahoma" w:hAnsi="Tahoma" w:cs="Tahoma"/>
          <w:b/>
          <w:color w:val="000000" w:themeColor="text1"/>
          <w:sz w:val="24"/>
          <w:szCs w:val="24"/>
          <w:u w:val="single"/>
        </w:rPr>
        <w:t xml:space="preserve"> 2020-2021</w:t>
      </w:r>
      <w:bookmarkStart w:id="0" w:name="_GoBack"/>
      <w:bookmarkEnd w:id="0"/>
      <w:r w:rsidRPr="001D7B56">
        <w:rPr>
          <w:rFonts w:ascii="Tahoma" w:hAnsi="Tahoma" w:cs="Tahoma"/>
          <w:b/>
          <w:color w:val="000000" w:themeColor="text1"/>
          <w:sz w:val="24"/>
          <w:szCs w:val="24"/>
          <w:u w:val="single"/>
        </w:rPr>
        <w:t>».</w:t>
      </w:r>
    </w:p>
    <w:p w:rsidR="0047097F" w:rsidRPr="001D7B56" w:rsidRDefault="00CD6102" w:rsidP="00CD6102">
      <w:pPr>
        <w:jc w:val="both"/>
        <w:rPr>
          <w:rFonts w:cs="Calibri"/>
          <w:b/>
          <w:bCs/>
          <w:color w:val="000000" w:themeColor="text1"/>
        </w:rPr>
      </w:pPr>
      <w:r w:rsidRPr="001D7B56">
        <w:rPr>
          <w:rFonts w:cs="Calibri"/>
          <w:color w:val="000000" w:themeColor="text1"/>
        </w:rPr>
        <w:t xml:space="preserve">Η παρούσα </w:t>
      </w:r>
      <w:r w:rsidR="00E3716E">
        <w:rPr>
          <w:rFonts w:cs="Calibri"/>
          <w:color w:val="000000" w:themeColor="text1"/>
        </w:rPr>
        <w:t>Μελέτη</w:t>
      </w:r>
      <w:r w:rsidR="001D7B56">
        <w:rPr>
          <w:rFonts w:cs="Calibri"/>
          <w:color w:val="000000" w:themeColor="text1"/>
        </w:rPr>
        <w:t xml:space="preserve"> αφορά την </w:t>
      </w:r>
      <w:r w:rsidR="00723ABE">
        <w:rPr>
          <w:rFonts w:cs="Calibri"/>
          <w:color w:val="000000" w:themeColor="text1"/>
        </w:rPr>
        <w:t>παροχή υπηρεσιών Ιατρού Εργασίας για τις ανάγκες των δομών</w:t>
      </w:r>
      <w:r w:rsidR="00AC5473">
        <w:rPr>
          <w:rFonts w:cs="Calibri"/>
          <w:color w:val="000000" w:themeColor="text1"/>
        </w:rPr>
        <w:t xml:space="preserve"> </w:t>
      </w:r>
      <w:r w:rsidRPr="001D7B56">
        <w:rPr>
          <w:rFonts w:cs="Calibri"/>
          <w:color w:val="000000" w:themeColor="text1"/>
        </w:rPr>
        <w:t xml:space="preserve">του Ν.Π.Δ.Δ. </w:t>
      </w:r>
      <w:r w:rsidR="003E6C24">
        <w:rPr>
          <w:rFonts w:cstheme="minorHAnsi"/>
          <w:bCs/>
          <w:color w:val="000000" w:themeColor="text1"/>
        </w:rPr>
        <w:t>"</w:t>
      </w:r>
      <w:r w:rsidR="003E6C24">
        <w:rPr>
          <w:rFonts w:cs="Calibri"/>
          <w:bCs/>
          <w:color w:val="000000" w:themeColor="text1"/>
        </w:rPr>
        <w:t>ΣΥ.ΚΟΙ.Π.Α.</w:t>
      </w:r>
      <w:r w:rsidR="003E6C24">
        <w:rPr>
          <w:rFonts w:cstheme="minorHAnsi"/>
          <w:bCs/>
          <w:color w:val="000000" w:themeColor="text1"/>
        </w:rPr>
        <w:t>"</w:t>
      </w:r>
      <w:r w:rsidRPr="001D7B56">
        <w:rPr>
          <w:rFonts w:cs="Calibri"/>
          <w:bCs/>
          <w:color w:val="000000" w:themeColor="text1"/>
        </w:rPr>
        <w:t xml:space="preserve"> </w:t>
      </w:r>
      <w:r w:rsidR="003E6C24">
        <w:rPr>
          <w:rFonts w:cs="Calibri"/>
          <w:bCs/>
          <w:color w:val="000000" w:themeColor="text1"/>
        </w:rPr>
        <w:t>«ΣΥΝΔΕΣΜΟΣ</w:t>
      </w:r>
      <w:r w:rsidRPr="001D7B56">
        <w:rPr>
          <w:rFonts w:cs="Calibri"/>
          <w:bCs/>
          <w:color w:val="000000" w:themeColor="text1"/>
        </w:rPr>
        <w:t xml:space="preserve"> ΚΟΙΝΩΝΙΚΗΣ ΠΡΟΣΤΑΣΙΑΣ ΚΑΙ </w:t>
      </w:r>
      <w:r w:rsidR="003E6C24">
        <w:rPr>
          <w:rFonts w:cs="Calibri"/>
          <w:bCs/>
          <w:color w:val="000000" w:themeColor="text1"/>
        </w:rPr>
        <w:t>ΑΛΛΥΛΕΓΓΥΗΣ</w:t>
      </w:r>
      <w:r w:rsidRPr="001D7B56">
        <w:rPr>
          <w:rFonts w:cs="Calibri"/>
          <w:bCs/>
          <w:color w:val="000000" w:themeColor="text1"/>
        </w:rPr>
        <w:t xml:space="preserve"> ΚΕΡΚΥΡΑΣ»</w:t>
      </w:r>
    </w:p>
    <w:p w:rsidR="00DF7F81" w:rsidRPr="000F410D" w:rsidRDefault="00DF7F81" w:rsidP="00DF7F81">
      <w:pPr>
        <w:pStyle w:val="Default"/>
        <w:jc w:val="both"/>
        <w:rPr>
          <w:rFonts w:asciiTheme="minorHAnsi" w:hAnsiTheme="minorHAnsi" w:cstheme="minorHAnsi"/>
          <w:color w:val="000000" w:themeColor="text1"/>
          <w:sz w:val="22"/>
          <w:szCs w:val="22"/>
        </w:rPr>
      </w:pPr>
      <w:r w:rsidRPr="009C679C">
        <w:rPr>
          <w:rFonts w:asciiTheme="minorHAnsi" w:hAnsiTheme="minorHAnsi" w:cstheme="minorHAnsi"/>
          <w:color w:val="000000" w:themeColor="text1"/>
          <w:sz w:val="22"/>
          <w:szCs w:val="22"/>
        </w:rPr>
        <w:t>Η προϋπολογισθείσα</w:t>
      </w:r>
      <w:r w:rsidR="00752BFE">
        <w:rPr>
          <w:rFonts w:asciiTheme="minorHAnsi" w:hAnsiTheme="minorHAnsi" w:cstheme="minorHAnsi"/>
          <w:sz w:val="22"/>
          <w:szCs w:val="22"/>
        </w:rPr>
        <w:t xml:space="preserve"> </w:t>
      </w:r>
      <w:r w:rsidR="00752BFE" w:rsidRPr="003E6C24">
        <w:rPr>
          <w:rFonts w:asciiTheme="minorHAnsi" w:hAnsiTheme="minorHAnsi" w:cstheme="minorHAnsi"/>
          <w:sz w:val="22"/>
          <w:szCs w:val="22"/>
        </w:rPr>
        <w:t>δαπάνη της υπηρεσίας</w:t>
      </w:r>
      <w:r w:rsidRPr="003E6C24">
        <w:rPr>
          <w:rFonts w:asciiTheme="minorHAnsi" w:hAnsiTheme="minorHAnsi" w:cstheme="minorHAnsi"/>
          <w:sz w:val="22"/>
          <w:szCs w:val="22"/>
        </w:rPr>
        <w:t xml:space="preserve"> ανέρχεται </w:t>
      </w:r>
      <w:r w:rsidRPr="006D77F1">
        <w:rPr>
          <w:rFonts w:asciiTheme="minorHAnsi" w:hAnsiTheme="minorHAnsi" w:cstheme="minorHAnsi"/>
          <w:sz w:val="22"/>
          <w:szCs w:val="22"/>
        </w:rPr>
        <w:t xml:space="preserve">σε </w:t>
      </w:r>
      <w:r w:rsidR="00752BFE" w:rsidRPr="006D77F1">
        <w:rPr>
          <w:rFonts w:asciiTheme="minorHAnsi" w:hAnsiTheme="minorHAnsi" w:cstheme="minorHAnsi"/>
          <w:b/>
          <w:sz w:val="22"/>
          <w:szCs w:val="22"/>
        </w:rPr>
        <w:t>2.</w:t>
      </w:r>
      <w:r w:rsidR="006D77F1" w:rsidRPr="006D77F1">
        <w:rPr>
          <w:rFonts w:asciiTheme="minorHAnsi" w:hAnsiTheme="minorHAnsi" w:cstheme="minorHAnsi"/>
          <w:b/>
          <w:sz w:val="22"/>
          <w:szCs w:val="22"/>
        </w:rPr>
        <w:t>416,52</w:t>
      </w:r>
      <w:r w:rsidRPr="006D77F1">
        <w:rPr>
          <w:rFonts w:asciiTheme="minorHAnsi" w:hAnsiTheme="minorHAnsi" w:cstheme="minorHAnsi"/>
          <w:b/>
          <w:sz w:val="22"/>
          <w:szCs w:val="22"/>
        </w:rPr>
        <w:t>€</w:t>
      </w:r>
      <w:r w:rsidR="003E6C24" w:rsidRPr="006D77F1">
        <w:rPr>
          <w:rFonts w:asciiTheme="minorHAnsi" w:hAnsiTheme="minorHAnsi" w:cstheme="minorHAnsi"/>
          <w:b/>
          <w:sz w:val="22"/>
          <w:szCs w:val="22"/>
        </w:rPr>
        <w:t xml:space="preserve"> </w:t>
      </w:r>
      <w:r w:rsidRPr="006D77F1">
        <w:rPr>
          <w:rFonts w:asciiTheme="minorHAnsi" w:hAnsiTheme="minorHAnsi" w:cstheme="minorHAnsi"/>
          <w:sz w:val="22"/>
          <w:szCs w:val="22"/>
        </w:rPr>
        <w:t xml:space="preserve">και θα επιβαρύνει τον προϋπολογισμό του Ν.Π.Δ.Δ. </w:t>
      </w:r>
      <w:r w:rsidR="003E6C24" w:rsidRPr="006D77F1">
        <w:rPr>
          <w:rFonts w:asciiTheme="minorHAnsi" w:hAnsiTheme="minorHAnsi" w:cstheme="minorHAnsi"/>
          <w:bCs/>
          <w:color w:val="000000" w:themeColor="text1"/>
          <w:sz w:val="22"/>
          <w:szCs w:val="22"/>
        </w:rPr>
        <w:t xml:space="preserve">"ΣΥ.ΚΟΙ.Π.Α." </w:t>
      </w:r>
      <w:r w:rsidRPr="006D77F1">
        <w:rPr>
          <w:rFonts w:asciiTheme="minorHAnsi" w:hAnsiTheme="minorHAnsi" w:cstheme="minorHAnsi"/>
          <w:sz w:val="22"/>
          <w:szCs w:val="22"/>
        </w:rPr>
        <w:t>του οικονομικού έτους 20</w:t>
      </w:r>
      <w:r w:rsidR="003E6C24" w:rsidRPr="006D77F1">
        <w:rPr>
          <w:rFonts w:asciiTheme="minorHAnsi" w:hAnsiTheme="minorHAnsi" w:cstheme="minorHAnsi"/>
          <w:sz w:val="22"/>
          <w:szCs w:val="22"/>
        </w:rPr>
        <w:t>20</w:t>
      </w:r>
      <w:r w:rsidRPr="006D77F1">
        <w:rPr>
          <w:rFonts w:asciiTheme="minorHAnsi" w:hAnsiTheme="minorHAnsi" w:cstheme="minorHAnsi"/>
          <w:sz w:val="22"/>
          <w:szCs w:val="22"/>
        </w:rPr>
        <w:t xml:space="preserve"> </w:t>
      </w:r>
      <w:r w:rsidR="000F410D" w:rsidRPr="006D77F1">
        <w:rPr>
          <w:rFonts w:asciiTheme="minorHAnsi" w:hAnsiTheme="minorHAnsi" w:cstheme="minorHAnsi"/>
          <w:color w:val="000000" w:themeColor="text1"/>
          <w:sz w:val="22"/>
          <w:szCs w:val="22"/>
        </w:rPr>
        <w:t xml:space="preserve">Κ.Α.: </w:t>
      </w:r>
      <w:r w:rsidR="00A126A7" w:rsidRPr="006D77F1">
        <w:rPr>
          <w:rFonts w:asciiTheme="minorHAnsi" w:eastAsia="Times New Roman" w:hAnsiTheme="minorHAnsi" w:cs="Tahoma"/>
          <w:sz w:val="22"/>
          <w:szCs w:val="22"/>
          <w:lang w:eastAsia="el-GR"/>
        </w:rPr>
        <w:t>00.6112.02</w:t>
      </w:r>
      <w:r w:rsidR="000F410D" w:rsidRPr="006D77F1">
        <w:rPr>
          <w:rFonts w:asciiTheme="minorHAnsi" w:eastAsia="Times New Roman" w:hAnsiTheme="minorHAnsi" w:cs="Tahoma"/>
          <w:sz w:val="22"/>
          <w:szCs w:val="22"/>
          <w:lang w:eastAsia="el-GR"/>
        </w:rPr>
        <w:t xml:space="preserve"> : </w:t>
      </w:r>
      <w:r w:rsidR="003E6C24" w:rsidRPr="006D77F1">
        <w:rPr>
          <w:rFonts w:asciiTheme="minorHAnsi" w:eastAsia="Times New Roman" w:hAnsiTheme="minorHAnsi" w:cstheme="minorHAnsi"/>
          <w:sz w:val="22"/>
          <w:szCs w:val="22"/>
          <w:lang w:eastAsia="el-GR"/>
        </w:rPr>
        <w:t>"</w:t>
      </w:r>
      <w:r w:rsidR="00A126A7" w:rsidRPr="006D77F1">
        <w:rPr>
          <w:rFonts w:asciiTheme="minorHAnsi" w:eastAsia="Times New Roman" w:hAnsiTheme="minorHAnsi" w:cs="Tahoma"/>
          <w:sz w:val="22"/>
          <w:szCs w:val="22"/>
          <w:lang w:eastAsia="el-GR"/>
        </w:rPr>
        <w:t>Αμοιβές</w:t>
      </w:r>
      <w:r w:rsidR="000F410D" w:rsidRPr="006D77F1">
        <w:rPr>
          <w:rFonts w:asciiTheme="minorHAnsi" w:eastAsia="Times New Roman" w:hAnsiTheme="minorHAnsi" w:cs="Tahoma"/>
          <w:sz w:val="22"/>
          <w:szCs w:val="22"/>
          <w:lang w:eastAsia="el-GR"/>
        </w:rPr>
        <w:t xml:space="preserve"> Ιατρού Εργασίας</w:t>
      </w:r>
      <w:r w:rsidR="003E6C24" w:rsidRPr="006D77F1">
        <w:rPr>
          <w:rFonts w:asciiTheme="minorHAnsi" w:hAnsiTheme="minorHAnsi" w:cstheme="minorHAnsi"/>
          <w:color w:val="000000" w:themeColor="text1"/>
          <w:sz w:val="22"/>
          <w:szCs w:val="22"/>
        </w:rPr>
        <w:t>"</w:t>
      </w:r>
      <w:r w:rsidR="00752BFE" w:rsidRPr="006D77F1">
        <w:rPr>
          <w:rFonts w:asciiTheme="minorHAnsi" w:hAnsiTheme="minorHAnsi" w:cstheme="minorHAnsi"/>
          <w:color w:val="000000" w:themeColor="text1"/>
          <w:sz w:val="22"/>
          <w:szCs w:val="22"/>
        </w:rPr>
        <w:t>, 2.</w:t>
      </w:r>
      <w:r w:rsidR="006D77F1" w:rsidRPr="006D77F1">
        <w:rPr>
          <w:rFonts w:asciiTheme="minorHAnsi" w:hAnsiTheme="minorHAnsi" w:cstheme="minorHAnsi"/>
          <w:color w:val="000000" w:themeColor="text1"/>
          <w:sz w:val="22"/>
          <w:szCs w:val="22"/>
        </w:rPr>
        <w:t>416</w:t>
      </w:r>
      <w:r w:rsidR="00752BFE" w:rsidRPr="006D77F1">
        <w:rPr>
          <w:rFonts w:asciiTheme="minorHAnsi" w:hAnsiTheme="minorHAnsi" w:cstheme="minorHAnsi"/>
          <w:color w:val="000000" w:themeColor="text1"/>
          <w:sz w:val="22"/>
          <w:szCs w:val="22"/>
        </w:rPr>
        <w:t>,</w:t>
      </w:r>
      <w:r w:rsidR="006D77F1" w:rsidRPr="006D77F1">
        <w:rPr>
          <w:rFonts w:asciiTheme="minorHAnsi" w:hAnsiTheme="minorHAnsi" w:cstheme="minorHAnsi"/>
          <w:color w:val="000000" w:themeColor="text1"/>
          <w:sz w:val="22"/>
          <w:szCs w:val="22"/>
        </w:rPr>
        <w:t>52</w:t>
      </w:r>
      <w:r w:rsidR="000F410D" w:rsidRPr="006D77F1">
        <w:rPr>
          <w:rFonts w:asciiTheme="minorHAnsi" w:hAnsiTheme="minorHAnsi" w:cstheme="minorHAnsi"/>
          <w:sz w:val="22"/>
          <w:szCs w:val="22"/>
        </w:rPr>
        <w:t>€.</w:t>
      </w:r>
    </w:p>
    <w:p w:rsidR="0047097F" w:rsidRPr="0051533E" w:rsidRDefault="0047097F" w:rsidP="00CD6102">
      <w:pPr>
        <w:pStyle w:val="Default"/>
        <w:jc w:val="both"/>
        <w:rPr>
          <w:rFonts w:asciiTheme="minorHAnsi" w:hAnsiTheme="minorHAnsi" w:cstheme="minorHAnsi"/>
          <w:color w:val="000000" w:themeColor="text1"/>
        </w:rPr>
      </w:pPr>
    </w:p>
    <w:p w:rsidR="0047097F" w:rsidRPr="00571109" w:rsidRDefault="00CD6102" w:rsidP="00CD6102">
      <w:pPr>
        <w:pStyle w:val="Default"/>
        <w:jc w:val="both"/>
        <w:rPr>
          <w:rFonts w:asciiTheme="minorHAnsi" w:hAnsiTheme="minorHAnsi" w:cstheme="minorHAnsi"/>
          <w:b/>
          <w:bCs/>
        </w:rPr>
      </w:pPr>
      <w:r w:rsidRPr="00571109">
        <w:rPr>
          <w:rFonts w:asciiTheme="minorHAnsi" w:hAnsiTheme="minorHAnsi" w:cstheme="minorHAnsi"/>
          <w:b/>
        </w:rPr>
        <w:t xml:space="preserve">Η διενέργεια </w:t>
      </w:r>
      <w:r w:rsidR="00C0471B" w:rsidRPr="00571109">
        <w:rPr>
          <w:rFonts w:asciiTheme="minorHAnsi" w:hAnsiTheme="minorHAnsi" w:cstheme="minorHAnsi"/>
          <w:b/>
        </w:rPr>
        <w:t>τα</w:t>
      </w:r>
      <w:r w:rsidR="00752BFE" w:rsidRPr="00571109">
        <w:rPr>
          <w:rFonts w:asciiTheme="minorHAnsi" w:hAnsiTheme="minorHAnsi" w:cstheme="minorHAnsi"/>
          <w:b/>
        </w:rPr>
        <w:t xml:space="preserve"> παρούσας υπηρεσίας</w:t>
      </w:r>
      <w:r w:rsidRPr="00571109">
        <w:rPr>
          <w:rFonts w:asciiTheme="minorHAnsi" w:hAnsiTheme="minorHAnsi" w:cstheme="minorHAnsi"/>
          <w:b/>
        </w:rPr>
        <w:t xml:space="preserve"> θα πραγματοποιηθεί με την διαδικασία </w:t>
      </w:r>
      <w:r w:rsidR="004C64FE" w:rsidRPr="00571109">
        <w:rPr>
          <w:rFonts w:asciiTheme="minorHAnsi" w:hAnsiTheme="minorHAnsi" w:cstheme="minorHAnsi"/>
          <w:b/>
        </w:rPr>
        <w:t>της</w:t>
      </w:r>
      <w:r w:rsidRPr="00571109">
        <w:rPr>
          <w:rFonts w:asciiTheme="minorHAnsi" w:hAnsiTheme="minorHAnsi" w:cstheme="minorHAnsi"/>
          <w:b/>
          <w:bCs/>
        </w:rPr>
        <w:t xml:space="preserve"> απευθείας ανάθεσης.</w:t>
      </w:r>
    </w:p>
    <w:p w:rsidR="00C658D4" w:rsidRPr="00571109" w:rsidRDefault="00C658D4" w:rsidP="00CD6102">
      <w:pPr>
        <w:pStyle w:val="Default"/>
        <w:jc w:val="both"/>
        <w:rPr>
          <w:rFonts w:asciiTheme="minorHAnsi" w:hAnsiTheme="minorHAnsi" w:cstheme="minorHAnsi"/>
          <w:b/>
          <w:bCs/>
        </w:rPr>
      </w:pPr>
    </w:p>
    <w:p w:rsidR="0047097F" w:rsidRPr="00571109" w:rsidRDefault="0047097F" w:rsidP="00CD6102">
      <w:pPr>
        <w:pStyle w:val="Default"/>
        <w:jc w:val="both"/>
        <w:rPr>
          <w:rFonts w:asciiTheme="minorHAnsi" w:hAnsiTheme="minorHAnsi" w:cstheme="minorHAnsi"/>
          <w:b/>
          <w:bCs/>
        </w:rPr>
      </w:pPr>
    </w:p>
    <w:p w:rsidR="00292315" w:rsidRPr="00571109" w:rsidRDefault="00292315" w:rsidP="00CD6102">
      <w:pPr>
        <w:pStyle w:val="Default"/>
        <w:jc w:val="both"/>
        <w:rPr>
          <w:rFonts w:asciiTheme="minorHAnsi" w:hAnsiTheme="minorHAnsi" w:cstheme="minorHAnsi"/>
          <w:b/>
          <w:bCs/>
        </w:rPr>
      </w:pPr>
    </w:p>
    <w:p w:rsidR="00292315" w:rsidRPr="00571109" w:rsidRDefault="00292315" w:rsidP="00CD6102">
      <w:pPr>
        <w:pStyle w:val="Default"/>
        <w:jc w:val="both"/>
        <w:rPr>
          <w:rFonts w:asciiTheme="minorHAnsi" w:hAnsiTheme="minorHAnsi" w:cstheme="minorHAnsi"/>
          <w:b/>
          <w:bCs/>
        </w:rPr>
      </w:pPr>
    </w:p>
    <w:p w:rsidR="00292315" w:rsidRPr="00571109" w:rsidRDefault="00292315" w:rsidP="00CD6102">
      <w:pPr>
        <w:pStyle w:val="Default"/>
        <w:jc w:val="both"/>
        <w:rPr>
          <w:rFonts w:asciiTheme="minorHAnsi" w:hAnsiTheme="minorHAnsi" w:cstheme="minorHAnsi"/>
          <w:b/>
          <w:bCs/>
        </w:rPr>
      </w:pPr>
    </w:p>
    <w:p w:rsidR="00C658D4" w:rsidRPr="00571109" w:rsidRDefault="00C658D4" w:rsidP="00C658D4">
      <w:pPr>
        <w:rPr>
          <w:rFonts w:cstheme="minorHAnsi"/>
          <w:b/>
          <w:sz w:val="24"/>
          <w:szCs w:val="24"/>
        </w:rPr>
      </w:pPr>
      <w:r w:rsidRPr="00571109">
        <w:rPr>
          <w:rFonts w:cstheme="minorHAnsi"/>
          <w:b/>
          <w:sz w:val="24"/>
          <w:szCs w:val="24"/>
        </w:rPr>
        <w:t>ΠΕΡΙΕΧΟΜΕΝΑ</w:t>
      </w:r>
    </w:p>
    <w:p w:rsidR="00C658D4" w:rsidRPr="00571109" w:rsidRDefault="00C658D4" w:rsidP="00C658D4">
      <w:pPr>
        <w:spacing w:after="0"/>
        <w:rPr>
          <w:rFonts w:cstheme="minorHAnsi"/>
          <w:b/>
          <w:sz w:val="24"/>
          <w:szCs w:val="24"/>
        </w:rPr>
      </w:pPr>
      <w:r w:rsidRPr="00571109">
        <w:rPr>
          <w:rFonts w:cstheme="minorHAnsi"/>
          <w:b/>
          <w:sz w:val="24"/>
          <w:szCs w:val="24"/>
        </w:rPr>
        <w:t>1.-ΤΕΧΝΙΚΗ ΠΕΡΙΓΡΑΦΗ</w:t>
      </w:r>
    </w:p>
    <w:p w:rsidR="00C658D4" w:rsidRPr="00571109" w:rsidRDefault="00C658D4" w:rsidP="00C658D4">
      <w:pPr>
        <w:spacing w:after="0"/>
        <w:rPr>
          <w:rFonts w:cstheme="minorHAnsi"/>
          <w:b/>
          <w:sz w:val="24"/>
          <w:szCs w:val="24"/>
        </w:rPr>
      </w:pPr>
      <w:r w:rsidRPr="00571109">
        <w:rPr>
          <w:rFonts w:cstheme="minorHAnsi"/>
          <w:b/>
          <w:sz w:val="24"/>
          <w:szCs w:val="24"/>
        </w:rPr>
        <w:t xml:space="preserve">2.-ΕΝΔΕΙΚΤΙΚΟΣ ΠΡΟΫΠΟΛΟΓΙΣΜΟΣ </w:t>
      </w:r>
    </w:p>
    <w:p w:rsidR="00C658D4" w:rsidRPr="00571109" w:rsidRDefault="00C658D4" w:rsidP="00C658D4">
      <w:pPr>
        <w:spacing w:after="0"/>
        <w:rPr>
          <w:rFonts w:cstheme="minorHAnsi"/>
          <w:b/>
          <w:sz w:val="24"/>
          <w:szCs w:val="24"/>
        </w:rPr>
      </w:pPr>
      <w:r w:rsidRPr="00571109">
        <w:rPr>
          <w:rFonts w:cstheme="minorHAnsi"/>
          <w:b/>
          <w:sz w:val="24"/>
          <w:szCs w:val="24"/>
        </w:rPr>
        <w:t>3.-ΣΥΓΓΡΑΦΗ ΥΠΟΧΡΕΩΣΕΩΝ</w:t>
      </w:r>
    </w:p>
    <w:p w:rsidR="00C658D4" w:rsidRPr="00571109" w:rsidRDefault="008879DF" w:rsidP="00C658D4">
      <w:pPr>
        <w:spacing w:after="0"/>
        <w:rPr>
          <w:rFonts w:cstheme="minorHAnsi"/>
          <w:b/>
          <w:sz w:val="24"/>
          <w:szCs w:val="24"/>
        </w:rPr>
      </w:pPr>
      <w:r>
        <w:rPr>
          <w:rFonts w:cstheme="minorHAnsi"/>
          <w:b/>
          <w:sz w:val="24"/>
          <w:szCs w:val="24"/>
        </w:rPr>
        <w:t>4.-</w:t>
      </w:r>
      <w:r w:rsidR="00C658D4" w:rsidRPr="00571109">
        <w:rPr>
          <w:rFonts w:cstheme="minorHAnsi"/>
          <w:b/>
          <w:sz w:val="24"/>
          <w:szCs w:val="24"/>
          <w:lang w:val="en-US"/>
        </w:rPr>
        <w:t>OIKONOMIKH</w:t>
      </w:r>
      <w:r w:rsidR="00C658D4" w:rsidRPr="00571109">
        <w:rPr>
          <w:rFonts w:cstheme="minorHAnsi"/>
          <w:b/>
          <w:sz w:val="24"/>
          <w:szCs w:val="24"/>
        </w:rPr>
        <w:t xml:space="preserve"> ΠΡΟΣΦΟΡΑ</w:t>
      </w:r>
    </w:p>
    <w:p w:rsidR="00752BFE" w:rsidRPr="00571109" w:rsidRDefault="00752BFE" w:rsidP="00752BFE">
      <w:pPr>
        <w:spacing w:after="0" w:line="240" w:lineRule="auto"/>
        <w:ind w:left="284"/>
        <w:jc w:val="both"/>
        <w:rPr>
          <w:rFonts w:cstheme="minorHAnsi"/>
        </w:rPr>
      </w:pPr>
    </w:p>
    <w:p w:rsidR="005F0653" w:rsidRPr="00571109" w:rsidRDefault="005F0653" w:rsidP="00752BFE">
      <w:pPr>
        <w:spacing w:after="0" w:line="240" w:lineRule="auto"/>
        <w:ind w:left="284"/>
        <w:jc w:val="both"/>
        <w:rPr>
          <w:rFonts w:cstheme="minorHAnsi"/>
        </w:rPr>
      </w:pPr>
    </w:p>
    <w:p w:rsidR="00292315" w:rsidRPr="00571109" w:rsidRDefault="00292315" w:rsidP="00752BFE">
      <w:pPr>
        <w:spacing w:after="0" w:line="240" w:lineRule="auto"/>
        <w:ind w:left="284"/>
        <w:jc w:val="both"/>
        <w:rPr>
          <w:rFonts w:cstheme="minorHAnsi"/>
        </w:rPr>
      </w:pPr>
    </w:p>
    <w:p w:rsidR="00292315" w:rsidRPr="00571109" w:rsidRDefault="00292315" w:rsidP="00752BFE">
      <w:pPr>
        <w:spacing w:after="0" w:line="240" w:lineRule="auto"/>
        <w:ind w:left="284"/>
        <w:jc w:val="both"/>
        <w:rPr>
          <w:rFonts w:cstheme="minorHAnsi"/>
        </w:rPr>
      </w:pPr>
    </w:p>
    <w:p w:rsidR="005F0653" w:rsidRPr="00571109" w:rsidRDefault="005F0653" w:rsidP="00752BFE">
      <w:pPr>
        <w:spacing w:after="0" w:line="240" w:lineRule="auto"/>
        <w:ind w:left="284"/>
        <w:jc w:val="both"/>
        <w:rPr>
          <w:rFonts w:cstheme="minorHAnsi"/>
        </w:rPr>
      </w:pPr>
    </w:p>
    <w:p w:rsidR="005F0653" w:rsidRPr="00571109" w:rsidRDefault="00292315" w:rsidP="00874AF1">
      <w:pPr>
        <w:jc w:val="center"/>
        <w:rPr>
          <w:rFonts w:cstheme="minorHAnsi"/>
          <w:sz w:val="32"/>
          <w:szCs w:val="32"/>
        </w:rPr>
      </w:pPr>
      <w:r w:rsidRPr="00571109">
        <w:rPr>
          <w:rFonts w:cstheme="minorHAnsi"/>
          <w:b/>
          <w:sz w:val="32"/>
          <w:szCs w:val="32"/>
        </w:rPr>
        <w:lastRenderedPageBreak/>
        <w:t xml:space="preserve">1. </w:t>
      </w:r>
      <w:r w:rsidR="005F0653" w:rsidRPr="00571109">
        <w:rPr>
          <w:rFonts w:cstheme="minorHAnsi"/>
          <w:b/>
          <w:sz w:val="32"/>
          <w:szCs w:val="32"/>
        </w:rPr>
        <w:t>ΤΕΧΝΙΚΗ ΠΕΡΙΓΡΑΦΗ</w:t>
      </w:r>
    </w:p>
    <w:p w:rsidR="005F0653" w:rsidRPr="00571109" w:rsidRDefault="005F0653" w:rsidP="005F0653">
      <w:pPr>
        <w:spacing w:after="0"/>
        <w:jc w:val="both"/>
        <w:rPr>
          <w:rFonts w:cstheme="minorHAnsi"/>
        </w:rPr>
      </w:pPr>
      <w:r w:rsidRPr="00571109">
        <w:rPr>
          <w:rFonts w:cstheme="minorHAnsi"/>
          <w:sz w:val="24"/>
          <w:szCs w:val="24"/>
        </w:rPr>
        <w:t xml:space="preserve">Η μελέτη αυτή αφορά την ανάθεση παροχής υπηρεσιών ιατρού εργασίας για ένα έτος, σύμφωνα με τις διατάξεις του Ν. 3850/2010 (ΦΕΚ 84 Α/2-6-2010) περί κύρωσης του Κώδικα νόμων για την υγεία και την ασφάλεια </w:t>
      </w:r>
      <w:r w:rsidR="00874AF1" w:rsidRPr="00571109">
        <w:rPr>
          <w:rFonts w:cstheme="minorHAnsi"/>
          <w:sz w:val="24"/>
          <w:szCs w:val="24"/>
        </w:rPr>
        <w:t xml:space="preserve">των εργαζομένων </w:t>
      </w:r>
      <w:r w:rsidRPr="00571109">
        <w:rPr>
          <w:rFonts w:cstheme="minorHAnsi"/>
          <w:sz w:val="24"/>
          <w:szCs w:val="24"/>
        </w:rPr>
        <w:t>στις επιχειρήσεις που απασχολούν πενήντα -50- άτομα και άνω, ο εργοδότης έχει την υποχρέωση να χρησιμοποιεί τις υπηρεσίες ιατρού εργασίας και τεχνικού ασφάλειας.</w:t>
      </w:r>
    </w:p>
    <w:p w:rsidR="005F0653" w:rsidRPr="00571109" w:rsidRDefault="005F0653" w:rsidP="005F0653">
      <w:pPr>
        <w:spacing w:after="0"/>
        <w:jc w:val="both"/>
        <w:rPr>
          <w:rFonts w:cstheme="minorHAnsi"/>
        </w:rPr>
      </w:pPr>
      <w:r w:rsidRPr="00571109">
        <w:rPr>
          <w:rFonts w:cstheme="minorHAnsi"/>
          <w:sz w:val="24"/>
          <w:szCs w:val="24"/>
        </w:rPr>
        <w:t>Η άσκηση παροχής υπηρεσ</w:t>
      </w:r>
      <w:r w:rsidR="00EF1E96" w:rsidRPr="00571109">
        <w:rPr>
          <w:rFonts w:cstheme="minorHAnsi"/>
          <w:sz w:val="24"/>
          <w:szCs w:val="24"/>
        </w:rPr>
        <w:t>ιών των καθηκόντων του Γιατρού Ε</w:t>
      </w:r>
      <w:r w:rsidRPr="00571109">
        <w:rPr>
          <w:rFonts w:cstheme="minorHAnsi"/>
          <w:sz w:val="24"/>
          <w:szCs w:val="24"/>
        </w:rPr>
        <w:t xml:space="preserve">ργασίας θα γίνεται στους χώρους όπου εργάζονται υπάλληλοι του </w:t>
      </w:r>
      <w:r w:rsidR="00EF1E96" w:rsidRPr="00571109">
        <w:rPr>
          <w:rFonts w:cstheme="minorHAnsi"/>
          <w:sz w:val="24"/>
          <w:szCs w:val="24"/>
        </w:rPr>
        <w:t>Συνδέσμου Κοινωνικής Προστασίας και Αλληλεγγύης Κέρκυρας</w:t>
      </w:r>
      <w:r w:rsidRPr="00571109">
        <w:rPr>
          <w:rFonts w:cstheme="minorHAnsi"/>
          <w:sz w:val="24"/>
          <w:szCs w:val="24"/>
        </w:rPr>
        <w:t xml:space="preserve"> και έχουν καθοριστεί από την υπηρεσία.</w:t>
      </w:r>
    </w:p>
    <w:p w:rsidR="005F0653" w:rsidRPr="00571109" w:rsidRDefault="005F0653" w:rsidP="005F0653">
      <w:pPr>
        <w:spacing w:after="0"/>
        <w:jc w:val="both"/>
        <w:rPr>
          <w:rFonts w:cstheme="minorHAnsi"/>
        </w:rPr>
      </w:pPr>
      <w:r w:rsidRPr="00571109">
        <w:rPr>
          <w:rFonts w:cstheme="minorHAnsi"/>
          <w:sz w:val="24"/>
          <w:szCs w:val="24"/>
        </w:rPr>
        <w:t xml:space="preserve">Ο ιατρός εργασίας υπάγεται απευθείας στη διοίκηση της επιχείρησης. </w:t>
      </w:r>
    </w:p>
    <w:p w:rsidR="005F0653" w:rsidRPr="00571109" w:rsidRDefault="005F0653" w:rsidP="005F0653">
      <w:pPr>
        <w:ind w:firstLine="720"/>
        <w:rPr>
          <w:rFonts w:cstheme="minorHAnsi"/>
          <w:b/>
          <w:sz w:val="24"/>
          <w:szCs w:val="24"/>
        </w:rPr>
      </w:pPr>
    </w:p>
    <w:p w:rsidR="002435D3" w:rsidRPr="00571109" w:rsidRDefault="005F0653" w:rsidP="005F0653">
      <w:pPr>
        <w:spacing w:after="0"/>
        <w:jc w:val="both"/>
        <w:rPr>
          <w:rFonts w:cstheme="minorHAnsi"/>
          <w:b/>
          <w:sz w:val="24"/>
          <w:szCs w:val="24"/>
        </w:rPr>
      </w:pPr>
      <w:r w:rsidRPr="00571109">
        <w:rPr>
          <w:rFonts w:cstheme="minorHAnsi"/>
          <w:b/>
          <w:sz w:val="24"/>
          <w:szCs w:val="24"/>
        </w:rPr>
        <w:t>ΑΡΜΟΔΙΟΤΗΤΕΣ ΙΑΤΡΟΥ ΕΡΓΑΣΙΑΣ</w:t>
      </w:r>
    </w:p>
    <w:p w:rsidR="005F0653" w:rsidRPr="00571109" w:rsidRDefault="005F0653" w:rsidP="005F0653">
      <w:pPr>
        <w:spacing w:after="0"/>
        <w:jc w:val="both"/>
        <w:rPr>
          <w:rFonts w:cstheme="minorHAnsi"/>
          <w:b/>
          <w:sz w:val="24"/>
          <w:szCs w:val="24"/>
        </w:rPr>
      </w:pPr>
      <w:r w:rsidRPr="00571109">
        <w:rPr>
          <w:rFonts w:cstheme="minorHAnsi"/>
          <w:b/>
          <w:sz w:val="24"/>
          <w:szCs w:val="24"/>
        </w:rPr>
        <w:tab/>
        <w:t xml:space="preserve">Συμβουλευτικές αρμοδιότητες : </w:t>
      </w:r>
    </w:p>
    <w:p w:rsidR="005F0653" w:rsidRPr="00571109" w:rsidRDefault="005F0653" w:rsidP="00EF1E96">
      <w:pPr>
        <w:spacing w:after="0"/>
        <w:ind w:firstLine="426"/>
        <w:jc w:val="both"/>
        <w:rPr>
          <w:rFonts w:cstheme="minorHAnsi"/>
          <w:sz w:val="24"/>
          <w:szCs w:val="24"/>
        </w:rPr>
      </w:pPr>
      <w:r w:rsidRPr="00571109">
        <w:rPr>
          <w:rFonts w:cstheme="minorHAnsi"/>
          <w:sz w:val="24"/>
          <w:szCs w:val="24"/>
        </w:rPr>
        <w:t>1.-</w:t>
      </w:r>
      <w:r w:rsidRPr="00571109">
        <w:rPr>
          <w:rFonts w:cstheme="minorHAnsi"/>
          <w:sz w:val="24"/>
          <w:szCs w:val="24"/>
        </w:rPr>
        <w:tab/>
        <w:t>Σύμφωνα με το άρθρο 17 του Ν. 3850/2010 ο ιατρός εργασίας παρέχει υποδείξ</w:t>
      </w:r>
      <w:r w:rsidR="00EF1E96" w:rsidRPr="00571109">
        <w:rPr>
          <w:rFonts w:cstheme="minorHAnsi"/>
          <w:sz w:val="24"/>
          <w:szCs w:val="24"/>
        </w:rPr>
        <w:t>εις και συμβουλές στον εργοδότη</w:t>
      </w:r>
      <w:r w:rsidRPr="00571109">
        <w:rPr>
          <w:rFonts w:cstheme="minorHAnsi"/>
          <w:sz w:val="24"/>
          <w:szCs w:val="24"/>
        </w:rPr>
        <w:t>, στους εργαζόμενους και στους εκπρο</w:t>
      </w:r>
      <w:r w:rsidR="00EF1E96" w:rsidRPr="00571109">
        <w:rPr>
          <w:rFonts w:cstheme="minorHAnsi"/>
          <w:sz w:val="24"/>
          <w:szCs w:val="24"/>
        </w:rPr>
        <w:t>σώπους τους, γραπτά ή προφορικά</w:t>
      </w:r>
      <w:r w:rsidRPr="00571109">
        <w:rPr>
          <w:rFonts w:cstheme="minorHAnsi"/>
          <w:sz w:val="24"/>
          <w:szCs w:val="24"/>
        </w:rPr>
        <w:t>, σχετικά με τα μέτρα που πρέπει να λαμβάνονται για τη σωματική και ψυχική υγεία των εργαζομένων. Τις γραπτές υποδείξεις ο ιατρός εργασίας καταχωρεί στο ειδικό βιβλίο του άρθρου 14 του Ν. 3850/2010. Ο εργοδότης λαμβάνει γνώση ενυπογράφως των υποδείξεων που καταχωρούνται σε αυτό το βιβλίο.</w:t>
      </w:r>
    </w:p>
    <w:p w:rsidR="005F0653" w:rsidRPr="00571109" w:rsidRDefault="005F0653" w:rsidP="00EF1E96">
      <w:pPr>
        <w:spacing w:after="0"/>
        <w:ind w:firstLine="426"/>
        <w:jc w:val="both"/>
        <w:rPr>
          <w:rFonts w:cstheme="minorHAnsi"/>
          <w:sz w:val="24"/>
          <w:szCs w:val="24"/>
        </w:rPr>
      </w:pPr>
      <w:r w:rsidRPr="00571109">
        <w:rPr>
          <w:rFonts w:cstheme="minorHAnsi"/>
          <w:sz w:val="24"/>
          <w:szCs w:val="24"/>
        </w:rPr>
        <w:t>2.-</w:t>
      </w:r>
      <w:r w:rsidRPr="00571109">
        <w:rPr>
          <w:rFonts w:cstheme="minorHAnsi"/>
          <w:sz w:val="24"/>
          <w:szCs w:val="24"/>
        </w:rPr>
        <w:tab/>
        <w:t>Ειδικότερα ο ιατρός εργασίας συμβουλεύει σε θέματα :</w:t>
      </w:r>
    </w:p>
    <w:p w:rsidR="005F0653" w:rsidRPr="00571109" w:rsidRDefault="00EF1E96" w:rsidP="00EF1E96">
      <w:pPr>
        <w:spacing w:after="0"/>
        <w:ind w:left="851"/>
        <w:jc w:val="both"/>
        <w:rPr>
          <w:rFonts w:cstheme="minorHAnsi"/>
          <w:sz w:val="24"/>
          <w:szCs w:val="24"/>
        </w:rPr>
      </w:pPr>
      <w:r w:rsidRPr="00571109">
        <w:rPr>
          <w:rFonts w:cstheme="minorHAnsi"/>
          <w:sz w:val="24"/>
          <w:szCs w:val="24"/>
        </w:rPr>
        <w:t xml:space="preserve">α. </w:t>
      </w:r>
      <w:r w:rsidR="005F0653" w:rsidRPr="00571109">
        <w:rPr>
          <w:rFonts w:cstheme="minorHAnsi"/>
          <w:sz w:val="24"/>
          <w:szCs w:val="24"/>
        </w:rPr>
        <w:t>Σχεδιασμού, προγραμματισμού, τροποποίη</w:t>
      </w:r>
      <w:r w:rsidR="002435D3" w:rsidRPr="00571109">
        <w:rPr>
          <w:rFonts w:cstheme="minorHAnsi"/>
          <w:sz w:val="24"/>
          <w:szCs w:val="24"/>
        </w:rPr>
        <w:t>σης της παραγωγικής διαδικασίας</w:t>
      </w:r>
      <w:r w:rsidR="005F0653" w:rsidRPr="00571109">
        <w:rPr>
          <w:rFonts w:cstheme="minorHAnsi"/>
          <w:sz w:val="24"/>
          <w:szCs w:val="24"/>
        </w:rPr>
        <w:t>, κατασκευής και συντήρησης εγκαταστάσεων, σύμφωνα με τους κανόνες υγιεινής και ασφάλειας των εργαζομένων.</w:t>
      </w:r>
    </w:p>
    <w:p w:rsidR="005F0653" w:rsidRPr="00571109" w:rsidRDefault="00EF1E96" w:rsidP="00EF1E96">
      <w:pPr>
        <w:spacing w:after="0"/>
        <w:ind w:left="851"/>
        <w:jc w:val="both"/>
        <w:rPr>
          <w:rFonts w:cstheme="minorHAnsi"/>
          <w:sz w:val="24"/>
          <w:szCs w:val="24"/>
        </w:rPr>
      </w:pPr>
      <w:r w:rsidRPr="00571109">
        <w:rPr>
          <w:rFonts w:cstheme="minorHAnsi"/>
          <w:sz w:val="24"/>
          <w:szCs w:val="24"/>
        </w:rPr>
        <w:t xml:space="preserve">β. </w:t>
      </w:r>
      <w:r w:rsidR="002435D3" w:rsidRPr="00571109">
        <w:rPr>
          <w:rFonts w:cstheme="minorHAnsi"/>
          <w:sz w:val="24"/>
          <w:szCs w:val="24"/>
        </w:rPr>
        <w:t xml:space="preserve">Λήψης μέτρων προστασίας </w:t>
      </w:r>
      <w:r w:rsidR="005F0653" w:rsidRPr="00571109">
        <w:rPr>
          <w:rFonts w:cstheme="minorHAnsi"/>
          <w:sz w:val="24"/>
          <w:szCs w:val="24"/>
        </w:rPr>
        <w:t>κατά την εισαγωγή και χρήση υλών και προμήθειας μέσων εξοπλισμού. Προμήθεια εμβολίων και φαρμακευτικού υλικού για τις ανάγκες των εργαζομένων.</w:t>
      </w:r>
    </w:p>
    <w:p w:rsidR="005F0653" w:rsidRPr="00571109" w:rsidRDefault="00EF1E96" w:rsidP="00EF1E96">
      <w:pPr>
        <w:spacing w:after="0"/>
        <w:ind w:left="851"/>
        <w:jc w:val="both"/>
        <w:rPr>
          <w:rFonts w:cstheme="minorHAnsi"/>
          <w:sz w:val="24"/>
          <w:szCs w:val="24"/>
        </w:rPr>
      </w:pPr>
      <w:r w:rsidRPr="00571109">
        <w:rPr>
          <w:rFonts w:cstheme="minorHAnsi"/>
          <w:sz w:val="24"/>
          <w:szCs w:val="24"/>
        </w:rPr>
        <w:t xml:space="preserve">γ. </w:t>
      </w:r>
      <w:r w:rsidR="005F0653" w:rsidRPr="00571109">
        <w:rPr>
          <w:rFonts w:cstheme="minorHAnsi"/>
          <w:sz w:val="24"/>
          <w:szCs w:val="24"/>
        </w:rPr>
        <w:t>Φυσιολογίας και ψυχολογίας της εργασίας, εργονομίας και υγιεινής της  εργασίας, της διευθέτησης και διαμόρφωσης των θέσεων και του περιβάλλοντος της εργασίας και της οργάνωσης της παραγωγικής διαδικασίας.</w:t>
      </w:r>
    </w:p>
    <w:p w:rsidR="005F0653" w:rsidRPr="00571109" w:rsidRDefault="00EF1E96" w:rsidP="00EF1E96">
      <w:pPr>
        <w:spacing w:after="0"/>
        <w:ind w:left="851"/>
        <w:jc w:val="both"/>
        <w:rPr>
          <w:rFonts w:cstheme="minorHAnsi"/>
          <w:sz w:val="24"/>
          <w:szCs w:val="24"/>
        </w:rPr>
      </w:pPr>
      <w:r w:rsidRPr="00571109">
        <w:rPr>
          <w:rFonts w:cstheme="minorHAnsi"/>
          <w:sz w:val="24"/>
          <w:szCs w:val="24"/>
        </w:rPr>
        <w:t xml:space="preserve">δ. </w:t>
      </w:r>
      <w:r w:rsidR="005F0653" w:rsidRPr="00571109">
        <w:rPr>
          <w:rFonts w:cstheme="minorHAnsi"/>
          <w:sz w:val="24"/>
          <w:szCs w:val="24"/>
        </w:rPr>
        <w:t>Οργάνωσης υπηρεσίας παροχής πρώτων βοηθειών, οργάνωση φαρμακείων στους χώρους εργασίας.</w:t>
      </w:r>
    </w:p>
    <w:p w:rsidR="005F0653" w:rsidRPr="00571109" w:rsidRDefault="00EF1E96" w:rsidP="00EF1E96">
      <w:pPr>
        <w:spacing w:after="0"/>
        <w:ind w:left="851"/>
        <w:jc w:val="both"/>
        <w:rPr>
          <w:rFonts w:cstheme="minorHAnsi"/>
          <w:sz w:val="24"/>
          <w:szCs w:val="24"/>
        </w:rPr>
      </w:pPr>
      <w:r w:rsidRPr="00571109">
        <w:rPr>
          <w:rFonts w:cstheme="minorHAnsi"/>
          <w:sz w:val="24"/>
          <w:szCs w:val="24"/>
        </w:rPr>
        <w:t xml:space="preserve">ε. </w:t>
      </w:r>
      <w:r w:rsidR="005F0653" w:rsidRPr="00571109">
        <w:rPr>
          <w:rFonts w:cstheme="minorHAnsi"/>
          <w:sz w:val="24"/>
          <w:szCs w:val="24"/>
        </w:rPr>
        <w:t xml:space="preserve">Αρχικής τοποθέτησης και αλλαγής θέσης εργασίας για λόγους υγείας προσωρινά ή μόνιμα καθώς και ένταξης ή επανένταξης </w:t>
      </w:r>
      <w:proofErr w:type="spellStart"/>
      <w:r w:rsidR="005F0653" w:rsidRPr="00571109">
        <w:rPr>
          <w:rFonts w:cstheme="minorHAnsi"/>
          <w:sz w:val="24"/>
          <w:szCs w:val="24"/>
        </w:rPr>
        <w:t>μειονεκτούντων</w:t>
      </w:r>
      <w:proofErr w:type="spellEnd"/>
      <w:r w:rsidR="005F0653" w:rsidRPr="00571109">
        <w:rPr>
          <w:rFonts w:cstheme="minorHAnsi"/>
          <w:sz w:val="24"/>
          <w:szCs w:val="24"/>
        </w:rPr>
        <w:t xml:space="preserve"> ατόμων στην παραγωγική διαδικασία  ακόμη κ</w:t>
      </w:r>
      <w:r w:rsidR="002435D3" w:rsidRPr="00571109">
        <w:rPr>
          <w:rFonts w:cstheme="minorHAnsi"/>
          <w:sz w:val="24"/>
          <w:szCs w:val="24"/>
        </w:rPr>
        <w:t xml:space="preserve">αι με υπόδειξη αναμόρφωσης της </w:t>
      </w:r>
      <w:r w:rsidR="005F0653" w:rsidRPr="00571109">
        <w:rPr>
          <w:rFonts w:cstheme="minorHAnsi"/>
          <w:sz w:val="24"/>
          <w:szCs w:val="24"/>
        </w:rPr>
        <w:t>θέσης εργασίας.</w:t>
      </w:r>
    </w:p>
    <w:p w:rsidR="005F0653" w:rsidRPr="00571109" w:rsidRDefault="00EF1E96" w:rsidP="00EF1E96">
      <w:pPr>
        <w:spacing w:after="0"/>
        <w:ind w:firstLine="426"/>
        <w:jc w:val="both"/>
        <w:rPr>
          <w:rFonts w:cstheme="minorHAnsi"/>
          <w:sz w:val="24"/>
          <w:szCs w:val="24"/>
        </w:rPr>
      </w:pPr>
      <w:r w:rsidRPr="00571109">
        <w:rPr>
          <w:rFonts w:cstheme="minorHAnsi"/>
          <w:sz w:val="24"/>
          <w:szCs w:val="24"/>
        </w:rPr>
        <w:t xml:space="preserve">3.- </w:t>
      </w:r>
      <w:r w:rsidR="005F0653" w:rsidRPr="00571109">
        <w:rPr>
          <w:rFonts w:cstheme="minorHAnsi"/>
          <w:sz w:val="24"/>
          <w:szCs w:val="24"/>
        </w:rPr>
        <w:t>Ο Ιατρός Εργασίας δεν επιτρέπεται να χρησιμοποιείται για να επαληθεύει το δικαιολογημένο ή μη λόγω νόσου απουσίας εργαζομένου.</w:t>
      </w:r>
    </w:p>
    <w:p w:rsidR="005F0653" w:rsidRPr="00571109" w:rsidRDefault="005F0653" w:rsidP="005F0653">
      <w:pPr>
        <w:spacing w:after="0"/>
        <w:jc w:val="both"/>
        <w:rPr>
          <w:rFonts w:cstheme="minorHAnsi"/>
          <w:b/>
          <w:sz w:val="24"/>
          <w:szCs w:val="24"/>
        </w:rPr>
      </w:pPr>
    </w:p>
    <w:p w:rsidR="005F0653" w:rsidRPr="00571109" w:rsidRDefault="005F0653" w:rsidP="002435D3">
      <w:pPr>
        <w:spacing w:after="0"/>
        <w:ind w:firstLine="720"/>
        <w:jc w:val="both"/>
        <w:rPr>
          <w:rFonts w:cstheme="minorHAnsi"/>
          <w:b/>
          <w:sz w:val="24"/>
          <w:szCs w:val="24"/>
        </w:rPr>
      </w:pPr>
      <w:r w:rsidRPr="00571109">
        <w:rPr>
          <w:rFonts w:cstheme="minorHAnsi"/>
          <w:b/>
          <w:sz w:val="24"/>
          <w:szCs w:val="24"/>
        </w:rPr>
        <w:t>Επίβλεψη της υγείας των εργαζομένων</w:t>
      </w:r>
    </w:p>
    <w:p w:rsidR="005F0653" w:rsidRPr="00571109" w:rsidRDefault="002435D3" w:rsidP="002435D3">
      <w:pPr>
        <w:spacing w:after="0"/>
        <w:ind w:firstLine="426"/>
        <w:jc w:val="both"/>
        <w:rPr>
          <w:rFonts w:cstheme="minorHAnsi"/>
        </w:rPr>
      </w:pPr>
      <w:r w:rsidRPr="00571109">
        <w:rPr>
          <w:rFonts w:cstheme="minorHAnsi"/>
          <w:sz w:val="24"/>
          <w:szCs w:val="24"/>
        </w:rPr>
        <w:t xml:space="preserve">1.- </w:t>
      </w:r>
      <w:r w:rsidR="005F0653" w:rsidRPr="00571109">
        <w:rPr>
          <w:rFonts w:cstheme="minorHAnsi"/>
          <w:sz w:val="24"/>
          <w:szCs w:val="24"/>
        </w:rPr>
        <w:t>Σύμφωνα με το άρθρο 18 του Ν. 3850/2010 ο Ιατρός Εργασίας προβαίνει σε ιατρικό έλεγχο των εργαζομένων σχετικό με τη θέση εργασίας τους, μετά την πρόσληψή τους ή</w:t>
      </w:r>
      <w:r w:rsidRPr="00571109">
        <w:rPr>
          <w:rFonts w:cstheme="minorHAnsi"/>
          <w:sz w:val="24"/>
          <w:szCs w:val="24"/>
        </w:rPr>
        <w:t xml:space="preserve"> την </w:t>
      </w:r>
      <w:r w:rsidRPr="00571109">
        <w:rPr>
          <w:rFonts w:cstheme="minorHAnsi"/>
          <w:sz w:val="24"/>
          <w:szCs w:val="24"/>
        </w:rPr>
        <w:lastRenderedPageBreak/>
        <w:t>αλλαγή της θέσης εργασίας</w:t>
      </w:r>
      <w:r w:rsidR="005F0653" w:rsidRPr="00571109">
        <w:rPr>
          <w:rFonts w:cstheme="minorHAnsi"/>
          <w:sz w:val="24"/>
          <w:szCs w:val="24"/>
        </w:rPr>
        <w:t>, καθώς και σε περιοδικό ιατρικό έλεγχο κατά την κρίση του Επιθεωρητή Εργασίας ύστερα από αίτ</w:t>
      </w:r>
      <w:r w:rsidRPr="00571109">
        <w:rPr>
          <w:rFonts w:cstheme="minorHAnsi"/>
          <w:sz w:val="24"/>
          <w:szCs w:val="24"/>
        </w:rPr>
        <w:t xml:space="preserve">ημα της επιτροπής υγιεινής και </w:t>
      </w:r>
      <w:r w:rsidR="005F0653" w:rsidRPr="00571109">
        <w:rPr>
          <w:rFonts w:cstheme="minorHAnsi"/>
          <w:sz w:val="24"/>
          <w:szCs w:val="24"/>
        </w:rPr>
        <w:t>ασφάλειας των εργαζομένων, όταν τούτο δεν ορίζεται από το νόμο.</w:t>
      </w:r>
    </w:p>
    <w:p w:rsidR="005F0653" w:rsidRPr="00571109" w:rsidRDefault="005F0653" w:rsidP="002435D3">
      <w:pPr>
        <w:spacing w:after="0"/>
        <w:ind w:firstLine="426"/>
        <w:jc w:val="both"/>
        <w:rPr>
          <w:rFonts w:cstheme="minorHAnsi"/>
          <w:sz w:val="24"/>
          <w:szCs w:val="24"/>
        </w:rPr>
      </w:pPr>
      <w:r w:rsidRPr="00571109">
        <w:rPr>
          <w:rFonts w:cstheme="minorHAnsi"/>
          <w:sz w:val="24"/>
          <w:szCs w:val="24"/>
        </w:rPr>
        <w:t>Μεριμνά για τη διενέργεια των ιατρικών εξετάσεων και μετρήσεων παραγόντων του εργασιακού περιβάλλοντος σε εφαρμογή των διατάξεων που ισχύουν κάθε φορά.</w:t>
      </w:r>
    </w:p>
    <w:p w:rsidR="005F0653" w:rsidRPr="00571109" w:rsidRDefault="005F0653" w:rsidP="002435D3">
      <w:pPr>
        <w:spacing w:after="0"/>
        <w:ind w:firstLine="426"/>
        <w:jc w:val="both"/>
        <w:rPr>
          <w:rFonts w:cstheme="minorHAnsi"/>
          <w:sz w:val="24"/>
          <w:szCs w:val="24"/>
        </w:rPr>
      </w:pPr>
      <w:r w:rsidRPr="00571109">
        <w:rPr>
          <w:rFonts w:cstheme="minorHAnsi"/>
          <w:sz w:val="24"/>
          <w:szCs w:val="24"/>
        </w:rPr>
        <w:t>Εκτιμά την καταλληλότητα των εργαζομένων για τη συγκεκριμένη εργασία, αξιολογεί και καταχωρεί τα αποτελέσματα των εξετάσεων, εκδίδει βεβαίωση των παραπάνω εκτιμήσεων και την κοινοποιεί στον εργοδότη. Το περιεχόμενο της βεβαίωσης πρέπει να εξασφαλίζει το ιατρικό απόρρητο υπέρ του εργαζομένου και μπορεί να ελεγχθεί από τους υγειονομικούς επιθεωρητές του Υπουργείου Εργασίας και Κοινωνικής Ασφάλισης,</w:t>
      </w:r>
      <w:r w:rsidR="002435D3" w:rsidRPr="00571109">
        <w:rPr>
          <w:rFonts w:cstheme="minorHAnsi"/>
          <w:sz w:val="24"/>
          <w:szCs w:val="24"/>
        </w:rPr>
        <w:t xml:space="preserve"> </w:t>
      </w:r>
      <w:r w:rsidRPr="00571109">
        <w:rPr>
          <w:rFonts w:cstheme="minorHAnsi"/>
          <w:sz w:val="24"/>
          <w:szCs w:val="24"/>
        </w:rPr>
        <w:t>για την κατοχύρωση του εργαζομένου και του εργοδότη .</w:t>
      </w:r>
    </w:p>
    <w:p w:rsidR="005F0653" w:rsidRPr="00571109" w:rsidRDefault="005F0653" w:rsidP="002435D3">
      <w:pPr>
        <w:spacing w:after="0"/>
        <w:ind w:firstLine="426"/>
        <w:jc w:val="both"/>
        <w:rPr>
          <w:rFonts w:cstheme="minorHAnsi"/>
          <w:sz w:val="24"/>
          <w:szCs w:val="24"/>
        </w:rPr>
      </w:pPr>
      <w:r w:rsidRPr="00571109">
        <w:rPr>
          <w:rFonts w:cstheme="minorHAnsi"/>
          <w:sz w:val="24"/>
          <w:szCs w:val="24"/>
        </w:rPr>
        <w:t>2.-</w:t>
      </w:r>
      <w:r w:rsidRPr="00571109">
        <w:rPr>
          <w:rFonts w:cstheme="minorHAnsi"/>
          <w:sz w:val="24"/>
          <w:szCs w:val="24"/>
        </w:rPr>
        <w:tab/>
        <w:t xml:space="preserve">Ο ιατρός εργασίας επιβλέπει την εφαρμογή των μέσων προστασίας της υγείας των εργαζομένων και της πρόληψης των ατυχημάτων και για το σκοπό αυτό: </w:t>
      </w:r>
    </w:p>
    <w:p w:rsidR="005F0653" w:rsidRPr="00571109" w:rsidRDefault="002435D3" w:rsidP="002435D3">
      <w:pPr>
        <w:spacing w:after="0"/>
        <w:ind w:left="851"/>
        <w:jc w:val="both"/>
        <w:rPr>
          <w:rFonts w:cstheme="minorHAnsi"/>
          <w:sz w:val="24"/>
          <w:szCs w:val="24"/>
        </w:rPr>
      </w:pPr>
      <w:r w:rsidRPr="00571109">
        <w:rPr>
          <w:rFonts w:cstheme="minorHAnsi"/>
          <w:sz w:val="24"/>
          <w:szCs w:val="24"/>
        </w:rPr>
        <w:t xml:space="preserve">α. </w:t>
      </w:r>
      <w:r w:rsidR="005F0653" w:rsidRPr="00571109">
        <w:rPr>
          <w:rFonts w:cstheme="minorHAnsi"/>
          <w:sz w:val="24"/>
          <w:szCs w:val="24"/>
        </w:rPr>
        <w:t>Επιθεωρεί τακτικά τις θέσεις εργασίας και αναφέρει οποιαδήποτε παράλειψη, προτείνει μέτρα αντιμετώπισης των παραλείψεων και επιβλέπει την εφαρμογή τους.</w:t>
      </w:r>
    </w:p>
    <w:p w:rsidR="005F0653" w:rsidRPr="00571109" w:rsidRDefault="002435D3" w:rsidP="002435D3">
      <w:pPr>
        <w:spacing w:after="0"/>
        <w:ind w:left="851"/>
        <w:jc w:val="both"/>
        <w:rPr>
          <w:rFonts w:cstheme="minorHAnsi"/>
          <w:sz w:val="24"/>
          <w:szCs w:val="24"/>
        </w:rPr>
      </w:pPr>
      <w:r w:rsidRPr="00571109">
        <w:rPr>
          <w:rFonts w:cstheme="minorHAnsi"/>
          <w:sz w:val="24"/>
          <w:szCs w:val="24"/>
        </w:rPr>
        <w:t xml:space="preserve">β. </w:t>
      </w:r>
      <w:r w:rsidR="005F0653" w:rsidRPr="00571109">
        <w:rPr>
          <w:rFonts w:cstheme="minorHAnsi"/>
          <w:sz w:val="24"/>
          <w:szCs w:val="24"/>
        </w:rPr>
        <w:t>Επεξηγεί την αναγκαιότητα της σωστής χρήση</w:t>
      </w:r>
      <w:r w:rsidRPr="00571109">
        <w:rPr>
          <w:rFonts w:cstheme="minorHAnsi"/>
          <w:sz w:val="24"/>
          <w:szCs w:val="24"/>
        </w:rPr>
        <w:t>ς των ατομικών μέσων προστασίας</w:t>
      </w:r>
      <w:r w:rsidR="005F0653" w:rsidRPr="00571109">
        <w:rPr>
          <w:rFonts w:cstheme="minorHAnsi"/>
          <w:sz w:val="24"/>
          <w:szCs w:val="24"/>
        </w:rPr>
        <w:t>.</w:t>
      </w:r>
    </w:p>
    <w:p w:rsidR="005F0653" w:rsidRPr="00571109" w:rsidRDefault="002435D3" w:rsidP="002435D3">
      <w:pPr>
        <w:spacing w:after="0"/>
        <w:ind w:left="851"/>
        <w:jc w:val="both"/>
        <w:rPr>
          <w:rFonts w:cstheme="minorHAnsi"/>
          <w:sz w:val="24"/>
          <w:szCs w:val="24"/>
        </w:rPr>
      </w:pPr>
      <w:r w:rsidRPr="00571109">
        <w:rPr>
          <w:rFonts w:cstheme="minorHAnsi"/>
          <w:sz w:val="24"/>
          <w:szCs w:val="24"/>
        </w:rPr>
        <w:t xml:space="preserve">γ. </w:t>
      </w:r>
      <w:r w:rsidR="005F0653" w:rsidRPr="00571109">
        <w:rPr>
          <w:rFonts w:cstheme="minorHAnsi"/>
          <w:sz w:val="24"/>
          <w:szCs w:val="24"/>
        </w:rPr>
        <w:t>Ερευνά τις αιτίες των ασθενειών που οφείλονται στην εργασία, αναλύει και αξιολογεί τα αποτελέσματα των ερευνών και προτείνει μέτρα για την πρόληψη των ασθενειών αυτών.</w:t>
      </w:r>
    </w:p>
    <w:p w:rsidR="005F0653" w:rsidRPr="00571109" w:rsidRDefault="002435D3" w:rsidP="002435D3">
      <w:pPr>
        <w:spacing w:after="0"/>
        <w:ind w:left="851"/>
        <w:jc w:val="both"/>
        <w:rPr>
          <w:rFonts w:cstheme="minorHAnsi"/>
          <w:sz w:val="24"/>
          <w:szCs w:val="24"/>
        </w:rPr>
      </w:pPr>
      <w:r w:rsidRPr="00571109">
        <w:rPr>
          <w:rFonts w:cstheme="minorHAnsi"/>
          <w:sz w:val="24"/>
          <w:szCs w:val="24"/>
        </w:rPr>
        <w:t xml:space="preserve">δ. </w:t>
      </w:r>
      <w:r w:rsidR="005F0653" w:rsidRPr="00571109">
        <w:rPr>
          <w:rFonts w:cstheme="minorHAnsi"/>
          <w:sz w:val="24"/>
          <w:szCs w:val="24"/>
        </w:rPr>
        <w:t>Επιβλέπει τη συμμόρφωση των εργαζομένων στους κανόνες υγιεινής και ασφάλειας των εργαζομένων, ενημερώνει τους εργαζομένους για τους κινδύνους που προέρχονται από την εργασία τους, καθώς και για τους τρόπους πρόληψής τους.</w:t>
      </w:r>
    </w:p>
    <w:p w:rsidR="005F0653" w:rsidRPr="00571109" w:rsidRDefault="002435D3" w:rsidP="002435D3">
      <w:pPr>
        <w:spacing w:after="0"/>
        <w:ind w:left="851"/>
        <w:jc w:val="both"/>
        <w:rPr>
          <w:rFonts w:cstheme="minorHAnsi"/>
          <w:sz w:val="24"/>
          <w:szCs w:val="24"/>
        </w:rPr>
      </w:pPr>
      <w:r w:rsidRPr="00571109">
        <w:rPr>
          <w:rFonts w:cstheme="minorHAnsi"/>
          <w:sz w:val="24"/>
          <w:szCs w:val="24"/>
        </w:rPr>
        <w:t xml:space="preserve">ε. </w:t>
      </w:r>
      <w:r w:rsidR="005F0653" w:rsidRPr="00571109">
        <w:rPr>
          <w:rFonts w:cstheme="minorHAnsi"/>
          <w:sz w:val="24"/>
          <w:szCs w:val="24"/>
        </w:rPr>
        <w:t>Παρέχει επείγουσα θεραπεία σε περίπτωση ατυχήματος ή αιφνίδιας νόσου. Εκτελεί προγράμματ</w:t>
      </w:r>
      <w:r w:rsidRPr="00571109">
        <w:rPr>
          <w:rFonts w:cstheme="minorHAnsi"/>
          <w:sz w:val="24"/>
          <w:szCs w:val="24"/>
        </w:rPr>
        <w:t>α εμβολιασμού των εργαζομένων.</w:t>
      </w:r>
    </w:p>
    <w:p w:rsidR="005F0653" w:rsidRPr="00571109" w:rsidRDefault="005F0653" w:rsidP="002435D3">
      <w:pPr>
        <w:spacing w:after="0"/>
        <w:ind w:firstLine="426"/>
        <w:jc w:val="both"/>
        <w:rPr>
          <w:rFonts w:cstheme="minorHAnsi"/>
          <w:sz w:val="24"/>
          <w:szCs w:val="24"/>
        </w:rPr>
      </w:pPr>
      <w:r w:rsidRPr="00571109">
        <w:rPr>
          <w:rFonts w:cstheme="minorHAnsi"/>
          <w:sz w:val="24"/>
          <w:szCs w:val="24"/>
        </w:rPr>
        <w:t>3.-</w:t>
      </w:r>
      <w:r w:rsidRPr="00571109">
        <w:rPr>
          <w:rFonts w:cstheme="minorHAnsi"/>
          <w:sz w:val="24"/>
          <w:szCs w:val="24"/>
        </w:rPr>
        <w:tab/>
        <w:t>Ο ιατρός εργασίας έχει υποχρέωση να τηρεί το ιατρικό και επιχειρησιακό απόρρητο.</w:t>
      </w:r>
    </w:p>
    <w:p w:rsidR="005F0653" w:rsidRPr="00571109" w:rsidRDefault="005F0653" w:rsidP="002435D3">
      <w:pPr>
        <w:spacing w:after="0"/>
        <w:ind w:firstLine="426"/>
        <w:jc w:val="both"/>
        <w:rPr>
          <w:rFonts w:cstheme="minorHAnsi"/>
          <w:sz w:val="24"/>
          <w:szCs w:val="24"/>
        </w:rPr>
      </w:pPr>
      <w:r w:rsidRPr="00571109">
        <w:rPr>
          <w:rFonts w:cstheme="minorHAnsi"/>
          <w:sz w:val="24"/>
          <w:szCs w:val="24"/>
        </w:rPr>
        <w:t>4.-</w:t>
      </w:r>
      <w:r w:rsidRPr="00571109">
        <w:rPr>
          <w:rFonts w:cstheme="minorHAnsi"/>
          <w:sz w:val="24"/>
          <w:szCs w:val="24"/>
        </w:rPr>
        <w:tab/>
        <w:t>Ο Ιατρός Εργασίας αναγγέλλει μέσω της επιχείρησης στην Επιθεώρηση Εργασίας ασθένειες των εργαζομένων που οφείλονται στην εργασία.</w:t>
      </w:r>
    </w:p>
    <w:p w:rsidR="005F0653" w:rsidRPr="00571109" w:rsidRDefault="005F0653" w:rsidP="002435D3">
      <w:pPr>
        <w:spacing w:after="0"/>
        <w:ind w:firstLine="426"/>
        <w:jc w:val="both"/>
        <w:rPr>
          <w:rFonts w:cstheme="minorHAnsi"/>
          <w:sz w:val="24"/>
          <w:szCs w:val="24"/>
        </w:rPr>
      </w:pPr>
      <w:r w:rsidRPr="00571109">
        <w:rPr>
          <w:rFonts w:cstheme="minorHAnsi"/>
          <w:sz w:val="24"/>
          <w:szCs w:val="24"/>
        </w:rPr>
        <w:t>5.- Ο ιατρός εργασίας πρέπει να ενημερώνεται από τον εργοδότη και τους εργαζομένους για οποιοδήποτε παράγονται στο χώρο εργασίας που έχει επίπτωση στην υγεία.</w:t>
      </w:r>
    </w:p>
    <w:p w:rsidR="005F0653" w:rsidRPr="00571109" w:rsidRDefault="005F0653" w:rsidP="002435D3">
      <w:pPr>
        <w:spacing w:after="0"/>
        <w:ind w:firstLine="426"/>
        <w:jc w:val="both"/>
        <w:rPr>
          <w:rFonts w:cstheme="minorHAnsi"/>
          <w:sz w:val="24"/>
          <w:szCs w:val="24"/>
        </w:rPr>
      </w:pPr>
      <w:r w:rsidRPr="00571109">
        <w:rPr>
          <w:rFonts w:cstheme="minorHAnsi"/>
          <w:sz w:val="24"/>
          <w:szCs w:val="24"/>
        </w:rPr>
        <w:t>6.-</w:t>
      </w:r>
      <w:r w:rsidRPr="00571109">
        <w:rPr>
          <w:rFonts w:cstheme="minorHAnsi"/>
          <w:sz w:val="24"/>
          <w:szCs w:val="24"/>
        </w:rPr>
        <w:tab/>
        <w:t>Η επίβλεψη της υγείας των εργαζο</w:t>
      </w:r>
      <w:r w:rsidR="002435D3" w:rsidRPr="00571109">
        <w:rPr>
          <w:rFonts w:cstheme="minorHAnsi"/>
          <w:sz w:val="24"/>
          <w:szCs w:val="24"/>
        </w:rPr>
        <w:t>μένων δεν μπορεί να συνεπάγεται</w:t>
      </w:r>
      <w:r w:rsidRPr="00571109">
        <w:rPr>
          <w:rFonts w:cstheme="minorHAnsi"/>
          <w:sz w:val="24"/>
          <w:szCs w:val="24"/>
        </w:rPr>
        <w:t xml:space="preserve"> οικονομική επιβάρυνση για αυτούς και πρέπει να γίνεται κατά τη διάρκεια των ωρών εργασίας τους.</w:t>
      </w:r>
    </w:p>
    <w:p w:rsidR="005F0653" w:rsidRPr="00571109" w:rsidRDefault="005F0653" w:rsidP="002435D3">
      <w:pPr>
        <w:spacing w:after="0"/>
        <w:ind w:firstLine="426"/>
        <w:jc w:val="both"/>
        <w:rPr>
          <w:rFonts w:cstheme="minorHAnsi"/>
          <w:sz w:val="24"/>
          <w:szCs w:val="24"/>
        </w:rPr>
      </w:pPr>
      <w:r w:rsidRPr="00571109">
        <w:rPr>
          <w:rFonts w:cstheme="minorHAnsi"/>
          <w:sz w:val="24"/>
          <w:szCs w:val="24"/>
        </w:rPr>
        <w:t>7.- Ο Ιατρός Εργασίας έχει κατά την άσκηση του έργου του ηθική ανεξαρτησία απέναντι στον</w:t>
      </w:r>
      <w:r w:rsidR="002435D3" w:rsidRPr="00571109">
        <w:rPr>
          <w:rFonts w:cstheme="minorHAnsi"/>
          <w:sz w:val="24"/>
          <w:szCs w:val="24"/>
        </w:rPr>
        <w:t xml:space="preserve"> εργοδότη και τους εργαζομένους. Τυχόν διαφωνία </w:t>
      </w:r>
      <w:r w:rsidRPr="00571109">
        <w:rPr>
          <w:rFonts w:cstheme="minorHAnsi"/>
          <w:sz w:val="24"/>
          <w:szCs w:val="24"/>
        </w:rPr>
        <w:t>του με τον εργοδότη και τους εργαζόμε</w:t>
      </w:r>
      <w:r w:rsidR="002435D3" w:rsidRPr="00571109">
        <w:rPr>
          <w:rFonts w:cstheme="minorHAnsi"/>
          <w:sz w:val="24"/>
          <w:szCs w:val="24"/>
        </w:rPr>
        <w:t xml:space="preserve">νους, για θέματα της αρμοδιότητάς του </w:t>
      </w:r>
      <w:r w:rsidRPr="00571109">
        <w:rPr>
          <w:rFonts w:cstheme="minorHAnsi"/>
          <w:sz w:val="24"/>
          <w:szCs w:val="24"/>
        </w:rPr>
        <w:t>δεν μπορεί να αποτελέ</w:t>
      </w:r>
      <w:r w:rsidR="002435D3" w:rsidRPr="00571109">
        <w:rPr>
          <w:rFonts w:cstheme="minorHAnsi"/>
          <w:sz w:val="24"/>
          <w:szCs w:val="24"/>
        </w:rPr>
        <w:t>σει λόγω καταγγελίας της σύμβασή</w:t>
      </w:r>
      <w:r w:rsidRPr="00571109">
        <w:rPr>
          <w:rFonts w:cstheme="minorHAnsi"/>
          <w:sz w:val="24"/>
          <w:szCs w:val="24"/>
        </w:rPr>
        <w:t>ς του. Σε κάθε περίπτωση η απόλυση του ιατρού εργασίας πρέπει να είναι αιτιολογημένη.</w:t>
      </w:r>
    </w:p>
    <w:p w:rsidR="005F0653" w:rsidRPr="00571109" w:rsidRDefault="002435D3" w:rsidP="002435D3">
      <w:pPr>
        <w:spacing w:after="0"/>
        <w:ind w:firstLine="426"/>
        <w:jc w:val="both"/>
        <w:rPr>
          <w:rFonts w:cstheme="minorHAnsi"/>
          <w:sz w:val="24"/>
          <w:szCs w:val="24"/>
        </w:rPr>
      </w:pPr>
      <w:r w:rsidRPr="00571109">
        <w:rPr>
          <w:rFonts w:cstheme="minorHAnsi"/>
          <w:sz w:val="24"/>
          <w:szCs w:val="24"/>
        </w:rPr>
        <w:t xml:space="preserve">8.- </w:t>
      </w:r>
      <w:r w:rsidR="005F0653" w:rsidRPr="00571109">
        <w:rPr>
          <w:rFonts w:cstheme="minorHAnsi"/>
          <w:sz w:val="24"/>
          <w:szCs w:val="24"/>
        </w:rPr>
        <w:t xml:space="preserve">Ο ιατρός εργασίας στο πλαίσιο  των υποχρεώσεων του και των υποχρεώσεων του εργοδότη σύμφωνα με τις κείμενες ειδικές διατάξεις, εφόσον ο Δήμος δεν διαθέτει την κατάλληλη υποδομή έχει υποχρέωση να παραπέμπει τους εργαζόμενους για συγκεκριμένες </w:t>
      </w:r>
      <w:r w:rsidR="005F0653" w:rsidRPr="00571109">
        <w:rPr>
          <w:rFonts w:cstheme="minorHAnsi"/>
          <w:sz w:val="24"/>
          <w:szCs w:val="24"/>
        </w:rPr>
        <w:lastRenderedPageBreak/>
        <w:t>συμπληρωματικές εξετάσεις. Οι εξετάσεις διενεργούνται σε ΕΞΥΠΠ ή σε κατάλληλες υπηρεσίες  του ιδιωτικού τομέα ή σε προσδιοριζόμενες από τους Υπουργούς Εργασίας και Κοινωνικής Ασφάλισης και Υγείας και Κοινωνικής Αλληλεγγύης αρμόδιες μονάδες των ασφαλιστικών Οργανισμών ή του Εθνικού Συστήματος Υγείας (ΕΣΥ). Στη συνέχεια ο ιατρός λαμβάνει γνώση και αξιολογεί τα αποτελέσματα των παραπάνω εξετάσεων. Οι δαπάνες που προκύπτουν από την εφαρμογή της παραγράφου αυτής βαρύνουν τον εργοδότη. Ο ιατρός εργασίας μεριμνά για τη διεξαγωγή προγραμμάτων εμβολιασμού και τη διενέργεια προληπτικών εξετάσεων για ειδικές ομάδες εργαζομένων.</w:t>
      </w:r>
    </w:p>
    <w:p w:rsidR="005F0653" w:rsidRPr="00571109" w:rsidRDefault="006C64C6" w:rsidP="002435D3">
      <w:pPr>
        <w:spacing w:after="0"/>
        <w:ind w:firstLine="426"/>
        <w:jc w:val="both"/>
        <w:rPr>
          <w:rFonts w:cstheme="minorHAnsi"/>
          <w:sz w:val="24"/>
          <w:szCs w:val="24"/>
        </w:rPr>
      </w:pPr>
      <w:r w:rsidRPr="00571109">
        <w:rPr>
          <w:rFonts w:cstheme="minorHAnsi"/>
          <w:sz w:val="24"/>
          <w:szCs w:val="24"/>
        </w:rPr>
        <w:t xml:space="preserve">9.- Για </w:t>
      </w:r>
      <w:r w:rsidR="005F0653" w:rsidRPr="00571109">
        <w:rPr>
          <w:rFonts w:cstheme="minorHAnsi"/>
          <w:sz w:val="24"/>
          <w:szCs w:val="24"/>
        </w:rPr>
        <w:t>κάθ</w:t>
      </w:r>
      <w:r w:rsidRPr="00571109">
        <w:rPr>
          <w:rFonts w:cstheme="minorHAnsi"/>
          <w:sz w:val="24"/>
          <w:szCs w:val="24"/>
        </w:rPr>
        <w:t xml:space="preserve">ε εργαζόμενο ο ιατρός εργασίας </w:t>
      </w:r>
      <w:r w:rsidR="005F0653" w:rsidRPr="00571109">
        <w:rPr>
          <w:rFonts w:cstheme="minorHAnsi"/>
          <w:sz w:val="24"/>
          <w:szCs w:val="24"/>
        </w:rPr>
        <w:t>της επιχείρησης τηρεί σχετικό ιατρικό φάκελο. Επιπλέον καθιερώνεται και περιλαμβάνεται στον ιατρικό φάκελο, ατομικό βιβλιάριο επαγγελματικού κινδύνου, όπου αναγράφονται τα αποτελέσματα των ιατρικών και εργαστηριακών εξετάσεων, κάθε φορά που εργαζόμενος υποβάλλεται σε αντίστοιχες εξετάσεις. Δικαιούται να λαμβάνουν γνώση του φακέλου και του ατομικού βιβλιαρίου του εργαζόμενου οι υγειονομικοί επιθεωρητές της αρμόδιας Επιθεώρησης Εργασίας και οι ιατροί του ασφαλιστικού οργανισμού  στον οποίο ανήκει ο εργαζόμενος καθώς και ο ίδιος ο εργαζόμενος. Σε κάθε περίπτωση παύσης της σχέσης εργασίας, το βιβλιάριο παραδίδεται στον εργαζόμενο που αφορά.</w:t>
      </w:r>
    </w:p>
    <w:p w:rsidR="005F0653" w:rsidRPr="00571109" w:rsidRDefault="00A816B5" w:rsidP="002435D3">
      <w:pPr>
        <w:spacing w:after="0"/>
        <w:ind w:firstLine="426"/>
        <w:jc w:val="both"/>
        <w:rPr>
          <w:rFonts w:cstheme="minorHAnsi"/>
          <w:sz w:val="24"/>
          <w:szCs w:val="24"/>
        </w:rPr>
      </w:pPr>
      <w:r w:rsidRPr="00571109">
        <w:rPr>
          <w:rFonts w:cstheme="minorHAnsi"/>
          <w:sz w:val="24"/>
          <w:szCs w:val="24"/>
        </w:rPr>
        <w:t xml:space="preserve">10.- </w:t>
      </w:r>
      <w:r w:rsidR="005F0653" w:rsidRPr="00571109">
        <w:rPr>
          <w:rFonts w:cstheme="minorHAnsi"/>
          <w:sz w:val="24"/>
          <w:szCs w:val="24"/>
        </w:rPr>
        <w:t xml:space="preserve">Απαγορεύεται η απογραφή και η επεξεργασία στο ατομικό βιβλιάριο επαγγελματικού κινδύνου του εργαζομένου, στοιχείων ή δεδομένων άλλων πέραν των αποτελεσμάτων των ιατρικών και εργαστηριακών εξετάσεων στις οποίες αυτός υποβάλλεται κάθε φορά σύμφωνα με τη διάταξη της παρ. 9. Επιπλέον ιατρικά δεδομένα επιτρέπεται να συλλέγουν με επιμέλεια του ίδιου του εργαζομένου προκειμένου να αποτελέσουν αντικείμενο επεξεργασίας, μόνο εφόσον αυτό είναι απολύτως απαραίτητο: α) για την αξιολόγηση της καταλληλότητας για μια συγκεκριμένη θέση ή εργασία, β) για την εκπλήρωση των υποχρεώσεων του εργοδότη για την υγεία και ασφάλεια των εργαζομένων και γ) για τη θεμελίωση δικαιωμάτων του εργαζομένου και αντίστοιχη απόδοση κοινωνικών παροχών. </w:t>
      </w:r>
    </w:p>
    <w:p w:rsidR="005F0653" w:rsidRPr="00571109" w:rsidRDefault="00A816B5" w:rsidP="002435D3">
      <w:pPr>
        <w:spacing w:after="0"/>
        <w:ind w:firstLine="426"/>
        <w:jc w:val="both"/>
        <w:rPr>
          <w:rFonts w:cstheme="minorHAnsi"/>
          <w:sz w:val="24"/>
          <w:szCs w:val="24"/>
        </w:rPr>
      </w:pPr>
      <w:r w:rsidRPr="00571109">
        <w:rPr>
          <w:rFonts w:cstheme="minorHAnsi"/>
          <w:sz w:val="24"/>
          <w:szCs w:val="24"/>
        </w:rPr>
        <w:t xml:space="preserve">11.- </w:t>
      </w:r>
      <w:r w:rsidR="005F0653" w:rsidRPr="00571109">
        <w:rPr>
          <w:rFonts w:cstheme="minorHAnsi"/>
          <w:sz w:val="24"/>
          <w:szCs w:val="24"/>
        </w:rPr>
        <w:t>Όσοι αναγράφουν ή συλλέγουν ή επεξεργάζονται στοιχεία ή δεδομένα κατά παράβαση της παραγράφου 10 τιμωρούνται με τις διοικητικές και ποινικές κυρώσεις που προβλέπονται στις διατάξεις των άρθρων 21 και 22 του Ν. 2472/97 «Προστασία του ατόμου από την επεξεργασία δεδομένων προσωπικού χαρακτήρα (ΦΕΚ 50/Α) αντίστοιχα. Σε περί</w:t>
      </w:r>
      <w:r w:rsidRPr="00571109">
        <w:rPr>
          <w:rFonts w:cstheme="minorHAnsi"/>
          <w:sz w:val="24"/>
          <w:szCs w:val="24"/>
        </w:rPr>
        <w:t xml:space="preserve">πτωση πρόκλησης περιουσιακής ή </w:t>
      </w:r>
      <w:r w:rsidR="005F0653" w:rsidRPr="00571109">
        <w:rPr>
          <w:rFonts w:cstheme="minorHAnsi"/>
          <w:sz w:val="24"/>
          <w:szCs w:val="24"/>
        </w:rPr>
        <w:t>ηθικής βλάβης εφαρμόζεται το άρθρο 23 του Ν. 2472/97.</w:t>
      </w:r>
    </w:p>
    <w:p w:rsidR="005F0653" w:rsidRPr="00571109" w:rsidRDefault="005F0653" w:rsidP="002435D3">
      <w:pPr>
        <w:spacing w:after="0"/>
        <w:ind w:firstLine="426"/>
        <w:jc w:val="both"/>
        <w:rPr>
          <w:rFonts w:cstheme="minorHAnsi"/>
          <w:sz w:val="24"/>
          <w:szCs w:val="24"/>
        </w:rPr>
      </w:pPr>
      <w:r w:rsidRPr="00571109">
        <w:rPr>
          <w:rFonts w:cstheme="minorHAnsi"/>
          <w:sz w:val="24"/>
          <w:szCs w:val="24"/>
        </w:rPr>
        <w:t>12.</w:t>
      </w:r>
      <w:r w:rsidR="00A816B5" w:rsidRPr="00571109">
        <w:rPr>
          <w:rFonts w:cstheme="minorHAnsi"/>
          <w:sz w:val="24"/>
          <w:szCs w:val="24"/>
        </w:rPr>
        <w:t xml:space="preserve">- </w:t>
      </w:r>
      <w:r w:rsidRPr="00571109">
        <w:rPr>
          <w:rFonts w:cstheme="minorHAnsi"/>
          <w:sz w:val="24"/>
          <w:szCs w:val="24"/>
        </w:rPr>
        <w:t>Με Κοινή απόφαση των Υπουργών Εργασίας και Κοινωνικής Ασφάλισης και Υγείας και Κοινωνικής Αλληλεγγύης που εκδίδεται ύστερα από γνώμη του Σ.Υ.Α.Ε. και δημοσιεύεται στην Εφημερίδα της Κυβερνήσεως, ρυθμίζονται τα ειδικότερα θέματα που αφορούν την τήρηση και το περιεχόμενο του ατομικού βιβλιαρίου επαγγελματικού κινδύνου, τη συλλογή και επεξεργασία επιπλέον δεδομένων με τη συγκατάθεση και επιμέλεια του εργαζομένου, την επιβολή των κυρώσεων της παρ. 11 και κάθε άλλη λεπτομέρεια αναγκαία για την εφαρμογή του άρθρου αυτού.</w:t>
      </w:r>
    </w:p>
    <w:p w:rsidR="005F0653" w:rsidRPr="00571109" w:rsidRDefault="005F0653" w:rsidP="005F0653">
      <w:pPr>
        <w:spacing w:after="0"/>
        <w:jc w:val="both"/>
        <w:rPr>
          <w:rFonts w:cstheme="minorHAnsi"/>
        </w:rPr>
      </w:pPr>
    </w:p>
    <w:p w:rsidR="005F0653" w:rsidRPr="00571109" w:rsidRDefault="005F0653" w:rsidP="00A816B5">
      <w:pPr>
        <w:spacing w:after="0"/>
        <w:jc w:val="both"/>
        <w:rPr>
          <w:rFonts w:cstheme="minorHAnsi"/>
        </w:rPr>
      </w:pPr>
      <w:r w:rsidRPr="00571109">
        <w:rPr>
          <w:rFonts w:cstheme="minorHAnsi"/>
          <w:b/>
          <w:sz w:val="24"/>
          <w:szCs w:val="24"/>
        </w:rPr>
        <w:t>Συνεργασία τεχνικού ασφάλειας και ιατρού εργασίας</w:t>
      </w:r>
    </w:p>
    <w:p w:rsidR="005F0653" w:rsidRPr="00571109" w:rsidRDefault="005F0653" w:rsidP="005F0653">
      <w:pPr>
        <w:spacing w:after="0"/>
        <w:jc w:val="both"/>
        <w:rPr>
          <w:rFonts w:cstheme="minorHAnsi"/>
          <w:sz w:val="24"/>
          <w:szCs w:val="24"/>
        </w:rPr>
      </w:pPr>
      <w:r w:rsidRPr="00571109">
        <w:rPr>
          <w:rFonts w:cstheme="minorHAnsi"/>
          <w:sz w:val="24"/>
          <w:szCs w:val="24"/>
        </w:rPr>
        <w:lastRenderedPageBreak/>
        <w:tab/>
        <w:t xml:space="preserve">Σύμφωνα με τα άρθρα 11 του Ν.1568/1985 </w:t>
      </w:r>
      <w:r w:rsidRPr="00571109">
        <w:rPr>
          <w:rFonts w:cstheme="minorHAnsi"/>
          <w:sz w:val="24"/>
          <w:szCs w:val="24"/>
        </w:rPr>
        <w:tab/>
        <w:t>και Ν.3850/2010 ο ιατρός εργασίας συνεργάζεται με το</w:t>
      </w:r>
      <w:r w:rsidR="00A816B5" w:rsidRPr="00571109">
        <w:rPr>
          <w:rFonts w:cstheme="minorHAnsi"/>
          <w:sz w:val="24"/>
          <w:szCs w:val="24"/>
        </w:rPr>
        <w:t>ν τεχνικό ασφάλειας ως εξής:</w:t>
      </w:r>
    </w:p>
    <w:p w:rsidR="005F0653" w:rsidRPr="00571109" w:rsidRDefault="005F0653" w:rsidP="00A816B5">
      <w:pPr>
        <w:spacing w:after="0"/>
        <w:ind w:left="426"/>
        <w:jc w:val="both"/>
        <w:rPr>
          <w:rFonts w:cstheme="minorHAnsi"/>
          <w:sz w:val="24"/>
          <w:szCs w:val="24"/>
        </w:rPr>
      </w:pPr>
      <w:r w:rsidRPr="00571109">
        <w:rPr>
          <w:rFonts w:cstheme="minorHAnsi"/>
          <w:sz w:val="24"/>
          <w:szCs w:val="24"/>
        </w:rPr>
        <w:t>1.-</w:t>
      </w:r>
      <w:r w:rsidRPr="00571109">
        <w:rPr>
          <w:rFonts w:cstheme="minorHAnsi"/>
          <w:sz w:val="24"/>
          <w:szCs w:val="24"/>
        </w:rPr>
        <w:tab/>
      </w:r>
      <w:r w:rsidR="00A816B5" w:rsidRPr="00571109">
        <w:rPr>
          <w:rFonts w:cstheme="minorHAnsi"/>
          <w:sz w:val="24"/>
          <w:szCs w:val="24"/>
        </w:rPr>
        <w:t xml:space="preserve"> </w:t>
      </w:r>
      <w:r w:rsidRPr="00571109">
        <w:rPr>
          <w:rFonts w:cstheme="minorHAnsi"/>
          <w:sz w:val="24"/>
          <w:szCs w:val="24"/>
        </w:rPr>
        <w:t xml:space="preserve">Ο τεχνικός ασφάλειας και ο ιατρός εργασίας υποχρεούται κατά την εκτέλεση του έργου τους να συνεργάζονται πραγματοποιώντας κοινούς ελέγχους των χώρων εργασίας. </w:t>
      </w:r>
    </w:p>
    <w:p w:rsidR="005F0653" w:rsidRPr="00571109" w:rsidRDefault="005F0653" w:rsidP="00A816B5">
      <w:pPr>
        <w:spacing w:after="0"/>
        <w:ind w:left="426"/>
        <w:jc w:val="both"/>
        <w:rPr>
          <w:rFonts w:cstheme="minorHAnsi"/>
          <w:sz w:val="24"/>
          <w:szCs w:val="24"/>
        </w:rPr>
      </w:pPr>
      <w:r w:rsidRPr="00571109">
        <w:rPr>
          <w:rFonts w:cstheme="minorHAnsi"/>
          <w:sz w:val="24"/>
          <w:szCs w:val="24"/>
        </w:rPr>
        <w:t>2.-</w:t>
      </w:r>
      <w:r w:rsidRPr="00571109">
        <w:rPr>
          <w:rFonts w:cstheme="minorHAnsi"/>
          <w:sz w:val="24"/>
          <w:szCs w:val="24"/>
        </w:rPr>
        <w:tab/>
      </w:r>
      <w:r w:rsidR="00A816B5" w:rsidRPr="00571109">
        <w:rPr>
          <w:rFonts w:cstheme="minorHAnsi"/>
          <w:sz w:val="24"/>
          <w:szCs w:val="24"/>
        </w:rPr>
        <w:t xml:space="preserve"> </w:t>
      </w:r>
      <w:r w:rsidRPr="00571109">
        <w:rPr>
          <w:rFonts w:cstheme="minorHAnsi"/>
          <w:sz w:val="24"/>
          <w:szCs w:val="24"/>
        </w:rPr>
        <w:t xml:space="preserve">Ο τεχνικός ασφάλειας και ο ιατρός εργασίας οφείλουν κατά την εκτέλεση των καθηκόντων τους να συνεργάζονται με την Επιτροπή Υγιεινής και Ασφάλειας Εργασίας (ΕΥΑΕ) ή τον αντιπρόσωπο των εργαζομένων. </w:t>
      </w:r>
    </w:p>
    <w:p w:rsidR="005F0653" w:rsidRPr="00571109" w:rsidRDefault="005F0653" w:rsidP="00A816B5">
      <w:pPr>
        <w:spacing w:after="0"/>
        <w:ind w:left="426"/>
        <w:jc w:val="both"/>
        <w:rPr>
          <w:rFonts w:cstheme="minorHAnsi"/>
          <w:sz w:val="24"/>
          <w:szCs w:val="24"/>
        </w:rPr>
      </w:pPr>
      <w:r w:rsidRPr="00571109">
        <w:rPr>
          <w:rFonts w:cstheme="minorHAnsi"/>
          <w:sz w:val="24"/>
          <w:szCs w:val="24"/>
        </w:rPr>
        <w:t>3.-</w:t>
      </w:r>
      <w:r w:rsidRPr="00571109">
        <w:rPr>
          <w:rFonts w:cstheme="minorHAnsi"/>
          <w:sz w:val="24"/>
          <w:szCs w:val="24"/>
        </w:rPr>
        <w:tab/>
        <w:t xml:space="preserve"> Ο τεχνικός ασφάλειας και ο ιατρός εργασίας οφείλουν να παρέχουν συμβουλές σε θέματα υγείας και ασφάλειας των εργαζομένων στα μέλη της Επιτροπής Υγιεινής </w:t>
      </w:r>
      <w:r w:rsidR="00A816B5" w:rsidRPr="00571109">
        <w:rPr>
          <w:rFonts w:cstheme="minorHAnsi"/>
          <w:sz w:val="24"/>
          <w:szCs w:val="24"/>
        </w:rPr>
        <w:t xml:space="preserve">και Ασφάλειας Εργασίας (ΕΥΑΕ) </w:t>
      </w:r>
      <w:r w:rsidRPr="00571109">
        <w:rPr>
          <w:rFonts w:cstheme="minorHAnsi"/>
          <w:sz w:val="24"/>
          <w:szCs w:val="24"/>
        </w:rPr>
        <w:t>ή τον αντιπρόσωπο των εργαζομένων και να τους ενημερώνουν για κάθε σημαντικό ζήτημα.</w:t>
      </w:r>
    </w:p>
    <w:p w:rsidR="005F0653" w:rsidRPr="00571109" w:rsidRDefault="00A816B5" w:rsidP="00A816B5">
      <w:pPr>
        <w:spacing w:after="0"/>
        <w:ind w:left="426"/>
        <w:jc w:val="both"/>
        <w:rPr>
          <w:rFonts w:cstheme="minorHAnsi"/>
        </w:rPr>
      </w:pPr>
      <w:r w:rsidRPr="00571109">
        <w:rPr>
          <w:rFonts w:cstheme="minorHAnsi"/>
          <w:sz w:val="24"/>
          <w:szCs w:val="24"/>
        </w:rPr>
        <w:t xml:space="preserve">4.- </w:t>
      </w:r>
      <w:r w:rsidR="005F0653" w:rsidRPr="00571109">
        <w:rPr>
          <w:rFonts w:cstheme="minorHAnsi"/>
          <w:sz w:val="24"/>
          <w:szCs w:val="24"/>
        </w:rPr>
        <w:t>Αν ο εργοδότης διαφωνεί με τις γραπτές υποδείξεις και συμβουλές του ιατρού εργασίας ή του τεχνικού ασφάλειας, οφείλει να αιτιολογεί τις απόψεις του και να τις κοινοποιεί και στην Ε.Υ.Α.Ε. ή στον εκπρόσωπο. Σε περίπτωση διαφωνίας η διαφορά επιλύεται από τον Επιθεωρητή Εργασίας και μόνο.</w:t>
      </w:r>
    </w:p>
    <w:p w:rsidR="00EE4D11" w:rsidRPr="00571109" w:rsidRDefault="00EE4D11" w:rsidP="00EE4D11">
      <w:pPr>
        <w:spacing w:after="0" w:line="240" w:lineRule="auto"/>
        <w:ind w:left="284"/>
        <w:jc w:val="both"/>
        <w:rPr>
          <w:rFonts w:cstheme="minorHAnsi"/>
          <w:b/>
          <w:u w:val="single"/>
        </w:rPr>
      </w:pPr>
    </w:p>
    <w:p w:rsidR="00C658D4" w:rsidRPr="00571109" w:rsidRDefault="00C658D4" w:rsidP="00571109">
      <w:pPr>
        <w:spacing w:after="0" w:line="240" w:lineRule="auto"/>
        <w:jc w:val="both"/>
        <w:rPr>
          <w:rFonts w:cstheme="minorHAnsi"/>
          <w:b/>
          <w:u w:val="single"/>
        </w:rPr>
      </w:pPr>
    </w:p>
    <w:p w:rsidR="00EE4D11" w:rsidRPr="00B91FFC" w:rsidRDefault="00B91FFC" w:rsidP="00B91FFC">
      <w:pPr>
        <w:spacing w:after="0" w:line="240" w:lineRule="auto"/>
        <w:ind w:left="284"/>
        <w:jc w:val="center"/>
        <w:rPr>
          <w:rFonts w:cstheme="minorHAnsi"/>
          <w:b/>
          <w:sz w:val="32"/>
          <w:szCs w:val="32"/>
        </w:rPr>
      </w:pPr>
      <w:r>
        <w:rPr>
          <w:rFonts w:cstheme="minorHAnsi"/>
          <w:b/>
          <w:sz w:val="32"/>
          <w:szCs w:val="32"/>
        </w:rPr>
        <w:t xml:space="preserve">2. </w:t>
      </w:r>
      <w:r w:rsidR="00752BFE" w:rsidRPr="00B91FFC">
        <w:rPr>
          <w:rFonts w:cstheme="minorHAnsi"/>
          <w:b/>
          <w:sz w:val="32"/>
          <w:szCs w:val="32"/>
        </w:rPr>
        <w:t>ΕΝΔΕΙΚΤΙΚΟΣ ΠΡΟΫ</w:t>
      </w:r>
      <w:r w:rsidR="00EE4D11" w:rsidRPr="00B91FFC">
        <w:rPr>
          <w:rFonts w:cstheme="minorHAnsi"/>
          <w:b/>
          <w:sz w:val="32"/>
          <w:szCs w:val="32"/>
        </w:rPr>
        <w:t>ΠΟΛΟΓΙΣΜΟΣ</w:t>
      </w:r>
    </w:p>
    <w:p w:rsidR="00EE4D11" w:rsidRPr="00571109" w:rsidRDefault="00EE4D11" w:rsidP="00EE4D11">
      <w:pPr>
        <w:spacing w:after="0" w:line="240" w:lineRule="auto"/>
        <w:ind w:left="284"/>
        <w:rPr>
          <w:rFonts w:cstheme="minorHAnsi"/>
          <w:b/>
          <w:u w:val="single"/>
        </w:rPr>
      </w:pPr>
    </w:p>
    <w:p w:rsidR="0085534D" w:rsidRPr="00571109" w:rsidRDefault="0085534D" w:rsidP="00571109">
      <w:pPr>
        <w:spacing w:after="0"/>
        <w:ind w:firstLine="720"/>
        <w:jc w:val="both"/>
        <w:rPr>
          <w:rFonts w:cstheme="minorHAnsi"/>
          <w:sz w:val="24"/>
          <w:szCs w:val="24"/>
        </w:rPr>
      </w:pPr>
      <w:r w:rsidRPr="00571109">
        <w:rPr>
          <w:rFonts w:cstheme="minorHAnsi"/>
          <w:sz w:val="24"/>
          <w:szCs w:val="24"/>
        </w:rPr>
        <w:t>Για την ανάθεση των εργασιών του ιατρού εργασίας και τον καθορισμό των ελαχίστων ωρών εργασίας τους λαμβάνεται υπόψη ο αριθμός των εργαζομένων στο</w:t>
      </w:r>
      <w:r w:rsidR="0012598E">
        <w:rPr>
          <w:rFonts w:cstheme="minorHAnsi"/>
          <w:sz w:val="24"/>
          <w:szCs w:val="24"/>
        </w:rPr>
        <w:t xml:space="preserve">ν Σύνδεσμο Κοινωνικής Προστασίας και Αλληλεγγύης Κέρκυρας </w:t>
      </w:r>
      <w:r w:rsidR="009666E6">
        <w:rPr>
          <w:rFonts w:cstheme="minorHAnsi"/>
          <w:sz w:val="24"/>
          <w:szCs w:val="24"/>
        </w:rPr>
        <w:t xml:space="preserve">"ΣΥ.ΚΟΙ.Π.Α." </w:t>
      </w:r>
      <w:r w:rsidRPr="00571109">
        <w:rPr>
          <w:rFonts w:cstheme="minorHAnsi"/>
          <w:sz w:val="24"/>
          <w:szCs w:val="24"/>
        </w:rPr>
        <w:t>και η κατηγορία επικινδυνότητας της εργασίας.</w:t>
      </w:r>
    </w:p>
    <w:p w:rsidR="0085534D" w:rsidRPr="00571109" w:rsidRDefault="0085534D" w:rsidP="00571109">
      <w:pPr>
        <w:spacing w:after="0"/>
        <w:ind w:firstLine="720"/>
        <w:jc w:val="both"/>
        <w:rPr>
          <w:rFonts w:cstheme="minorHAnsi"/>
          <w:sz w:val="24"/>
          <w:szCs w:val="24"/>
        </w:rPr>
      </w:pPr>
      <w:r w:rsidRPr="00571109">
        <w:rPr>
          <w:rFonts w:cstheme="minorHAnsi"/>
          <w:sz w:val="24"/>
          <w:szCs w:val="24"/>
        </w:rPr>
        <w:t xml:space="preserve">Το Διοικητικό προσωπικό του </w:t>
      </w:r>
      <w:r w:rsidR="009666E6">
        <w:rPr>
          <w:rFonts w:cstheme="minorHAnsi"/>
          <w:sz w:val="24"/>
          <w:szCs w:val="24"/>
        </w:rPr>
        <w:t>"ΣΥ.ΚΟΙ.Π.Α." ανήκει στη Γ΄</w:t>
      </w:r>
      <w:r w:rsidRPr="00571109">
        <w:rPr>
          <w:rFonts w:cstheme="minorHAnsi"/>
          <w:sz w:val="24"/>
          <w:szCs w:val="24"/>
        </w:rPr>
        <w:t xml:space="preserve"> </w:t>
      </w:r>
      <w:r w:rsidR="009666E6">
        <w:rPr>
          <w:rFonts w:cstheme="minorHAnsi"/>
          <w:sz w:val="24"/>
          <w:szCs w:val="24"/>
        </w:rPr>
        <w:t xml:space="preserve">κατηγορία επικινδυνότητας του </w:t>
      </w:r>
      <w:r w:rsidRPr="00571109">
        <w:rPr>
          <w:rFonts w:cstheme="minorHAnsi"/>
          <w:sz w:val="24"/>
          <w:szCs w:val="24"/>
        </w:rPr>
        <w:t xml:space="preserve">άρθρου 10 του Ν. 3850/2010 και οι ετήσιες ώρες του ιατρού εργασίας ανέρχονται για κάθε εργαζόμενο σε 0,4 (άρθρο 21 </w:t>
      </w:r>
      <w:r w:rsidR="009666E6">
        <w:rPr>
          <w:rFonts w:cstheme="minorHAnsi"/>
          <w:sz w:val="24"/>
          <w:szCs w:val="24"/>
        </w:rPr>
        <w:t xml:space="preserve">παρ. 2 </w:t>
      </w:r>
      <w:proofErr w:type="spellStart"/>
      <w:r w:rsidR="009666E6">
        <w:rPr>
          <w:rFonts w:cstheme="minorHAnsi"/>
          <w:sz w:val="24"/>
          <w:szCs w:val="24"/>
        </w:rPr>
        <w:t>περ</w:t>
      </w:r>
      <w:proofErr w:type="spellEnd"/>
      <w:r w:rsidR="009666E6">
        <w:rPr>
          <w:rFonts w:cstheme="minorHAnsi"/>
          <w:sz w:val="24"/>
          <w:szCs w:val="24"/>
        </w:rPr>
        <w:t>. 8 του Ν. 3850/2010).</w:t>
      </w:r>
    </w:p>
    <w:p w:rsidR="0085534D" w:rsidRPr="00571109" w:rsidRDefault="0085534D" w:rsidP="00571109">
      <w:pPr>
        <w:spacing w:after="0"/>
        <w:ind w:firstLine="720"/>
        <w:jc w:val="both"/>
        <w:rPr>
          <w:rFonts w:cstheme="minorHAnsi"/>
        </w:rPr>
      </w:pPr>
      <w:r w:rsidRPr="00571109">
        <w:rPr>
          <w:rFonts w:cstheme="minorHAnsi"/>
          <w:sz w:val="24"/>
          <w:szCs w:val="24"/>
        </w:rPr>
        <w:t>Για το</w:t>
      </w:r>
      <w:r w:rsidR="009666E6">
        <w:rPr>
          <w:rFonts w:cstheme="minorHAnsi"/>
          <w:sz w:val="24"/>
          <w:szCs w:val="24"/>
        </w:rPr>
        <w:t>ν</w:t>
      </w:r>
      <w:r w:rsidRPr="00571109">
        <w:rPr>
          <w:rFonts w:cstheme="minorHAnsi"/>
          <w:sz w:val="24"/>
          <w:szCs w:val="24"/>
        </w:rPr>
        <w:t xml:space="preserve"> </w:t>
      </w:r>
      <w:r w:rsidR="009666E6">
        <w:rPr>
          <w:rFonts w:cstheme="minorHAnsi"/>
          <w:sz w:val="24"/>
          <w:szCs w:val="24"/>
        </w:rPr>
        <w:t xml:space="preserve">Σύνδεσμο Κοινωνικής Προστασίας και Αλληλεγγύης Κέρκυρας "ΣΥ.ΚΟΙ.Π.Α." </w:t>
      </w:r>
      <w:r w:rsidRPr="00571109">
        <w:rPr>
          <w:rFonts w:cstheme="minorHAnsi"/>
          <w:sz w:val="24"/>
          <w:szCs w:val="24"/>
        </w:rPr>
        <w:t>η ανάθεση  παροχής υπηρεσιών γιατρού Εργασίας για το προσωπικό θα γίνει ως εξής :</w:t>
      </w:r>
    </w:p>
    <w:p w:rsidR="00EE4D11" w:rsidRPr="00CD5679" w:rsidRDefault="00EE4D11" w:rsidP="00EE4D11">
      <w:pPr>
        <w:spacing w:after="0" w:line="240" w:lineRule="auto"/>
        <w:ind w:left="284"/>
        <w:rPr>
          <w:rFonts w:ascii="Arial" w:hAnsi="Arial" w:cs="Arial"/>
          <w:b/>
          <w:u w:val="single"/>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276"/>
        <w:gridCol w:w="1559"/>
        <w:gridCol w:w="1276"/>
        <w:gridCol w:w="1701"/>
        <w:gridCol w:w="992"/>
        <w:gridCol w:w="1276"/>
      </w:tblGrid>
      <w:tr w:rsidR="00EE4D11" w:rsidRPr="00732E91" w:rsidTr="00400135">
        <w:trPr>
          <w:trHeight w:val="516"/>
        </w:trPr>
        <w:tc>
          <w:tcPr>
            <w:tcW w:w="1418" w:type="dxa"/>
            <w:vAlign w:val="center"/>
          </w:tcPr>
          <w:p w:rsidR="00EE4D11" w:rsidRPr="00732E91" w:rsidRDefault="00EE4D11" w:rsidP="00D64BB9">
            <w:pPr>
              <w:spacing w:after="0" w:line="240" w:lineRule="auto"/>
              <w:rPr>
                <w:rFonts w:cstheme="minorHAnsi"/>
                <w:sz w:val="20"/>
                <w:szCs w:val="20"/>
              </w:rPr>
            </w:pPr>
            <w:r w:rsidRPr="00732E91">
              <w:rPr>
                <w:rFonts w:cstheme="minorHAnsi"/>
                <w:sz w:val="20"/>
                <w:szCs w:val="20"/>
              </w:rPr>
              <w:t>Εργαζόμενοι</w:t>
            </w:r>
          </w:p>
        </w:tc>
        <w:tc>
          <w:tcPr>
            <w:tcW w:w="1276" w:type="dxa"/>
            <w:vAlign w:val="center"/>
          </w:tcPr>
          <w:p w:rsidR="00EE4D11" w:rsidRPr="00732E91" w:rsidRDefault="00EE4D11" w:rsidP="00D64BB9">
            <w:pPr>
              <w:spacing w:after="0" w:line="240" w:lineRule="auto"/>
              <w:rPr>
                <w:rFonts w:cstheme="minorHAnsi"/>
                <w:sz w:val="20"/>
                <w:szCs w:val="20"/>
              </w:rPr>
            </w:pPr>
            <w:r w:rsidRPr="00732E91">
              <w:rPr>
                <w:rFonts w:cstheme="minorHAnsi"/>
                <w:sz w:val="20"/>
                <w:szCs w:val="20"/>
              </w:rPr>
              <w:t>Κατηγορία</w:t>
            </w:r>
          </w:p>
        </w:tc>
        <w:tc>
          <w:tcPr>
            <w:tcW w:w="1559" w:type="dxa"/>
          </w:tcPr>
          <w:p w:rsidR="00EE4D11" w:rsidRPr="00732E91" w:rsidRDefault="00EE4D11" w:rsidP="00D64BB9">
            <w:pPr>
              <w:spacing w:after="0" w:line="240" w:lineRule="auto"/>
              <w:rPr>
                <w:rFonts w:cstheme="minorHAnsi"/>
                <w:sz w:val="20"/>
                <w:szCs w:val="20"/>
              </w:rPr>
            </w:pPr>
            <w:r w:rsidRPr="00732E91">
              <w:rPr>
                <w:rFonts w:cstheme="minorHAnsi"/>
                <w:sz w:val="20"/>
                <w:szCs w:val="20"/>
              </w:rPr>
              <w:t>Αριθμός Εργαζομένων</w:t>
            </w:r>
          </w:p>
        </w:tc>
        <w:tc>
          <w:tcPr>
            <w:tcW w:w="1276" w:type="dxa"/>
          </w:tcPr>
          <w:p w:rsidR="00EE4D11" w:rsidRPr="00732E91" w:rsidRDefault="00EE4D11" w:rsidP="00D64BB9">
            <w:pPr>
              <w:spacing w:after="0" w:line="240" w:lineRule="auto"/>
              <w:rPr>
                <w:rFonts w:cstheme="minorHAnsi"/>
                <w:sz w:val="18"/>
                <w:szCs w:val="18"/>
              </w:rPr>
            </w:pPr>
            <w:r w:rsidRPr="00732E91">
              <w:rPr>
                <w:rFonts w:cstheme="minorHAnsi"/>
                <w:sz w:val="18"/>
                <w:szCs w:val="18"/>
              </w:rPr>
              <w:t>Ώρες/</w:t>
            </w:r>
          </w:p>
          <w:p w:rsidR="00EE4D11" w:rsidRPr="00732E91" w:rsidRDefault="00EE4D11" w:rsidP="00D64BB9">
            <w:pPr>
              <w:spacing w:after="0" w:line="240" w:lineRule="auto"/>
              <w:rPr>
                <w:rFonts w:cstheme="minorHAnsi"/>
                <w:sz w:val="18"/>
                <w:szCs w:val="18"/>
              </w:rPr>
            </w:pPr>
            <w:r w:rsidRPr="00732E91">
              <w:rPr>
                <w:rFonts w:cstheme="minorHAnsi"/>
                <w:sz w:val="18"/>
                <w:szCs w:val="18"/>
              </w:rPr>
              <w:t>Έτος/</w:t>
            </w:r>
          </w:p>
          <w:p w:rsidR="00EE4D11" w:rsidRPr="00732E91" w:rsidRDefault="00EE4D11" w:rsidP="00D64BB9">
            <w:pPr>
              <w:spacing w:after="0" w:line="240" w:lineRule="auto"/>
              <w:rPr>
                <w:rFonts w:cstheme="minorHAnsi"/>
                <w:sz w:val="20"/>
                <w:szCs w:val="20"/>
              </w:rPr>
            </w:pPr>
            <w:r w:rsidRPr="00732E91">
              <w:rPr>
                <w:rFonts w:cstheme="minorHAnsi"/>
                <w:sz w:val="18"/>
                <w:szCs w:val="18"/>
              </w:rPr>
              <w:t>Εργαζόμενο</w:t>
            </w:r>
          </w:p>
        </w:tc>
        <w:tc>
          <w:tcPr>
            <w:tcW w:w="1701" w:type="dxa"/>
          </w:tcPr>
          <w:p w:rsidR="00EE4D11" w:rsidRPr="00732E91" w:rsidRDefault="00EE4D11" w:rsidP="00D64BB9">
            <w:pPr>
              <w:spacing w:after="0" w:line="240" w:lineRule="auto"/>
              <w:rPr>
                <w:rFonts w:cstheme="minorHAnsi"/>
                <w:sz w:val="20"/>
                <w:szCs w:val="20"/>
                <w:u w:val="single"/>
              </w:rPr>
            </w:pPr>
            <w:r w:rsidRPr="00732E91">
              <w:rPr>
                <w:rFonts w:cstheme="minorHAnsi"/>
                <w:sz w:val="20"/>
                <w:szCs w:val="20"/>
                <w:u w:val="single"/>
              </w:rPr>
              <w:t>Ώρες/ Έτος</w:t>
            </w:r>
          </w:p>
        </w:tc>
        <w:tc>
          <w:tcPr>
            <w:tcW w:w="992" w:type="dxa"/>
            <w:vAlign w:val="center"/>
          </w:tcPr>
          <w:p w:rsidR="00EE4D11" w:rsidRPr="00732E91" w:rsidRDefault="00EE4D11" w:rsidP="00D64BB9">
            <w:pPr>
              <w:spacing w:after="0" w:line="240" w:lineRule="auto"/>
              <w:rPr>
                <w:rFonts w:cstheme="minorHAnsi"/>
                <w:sz w:val="20"/>
                <w:szCs w:val="20"/>
              </w:rPr>
            </w:pPr>
            <w:r w:rsidRPr="00732E91">
              <w:rPr>
                <w:rFonts w:cstheme="minorHAnsi"/>
                <w:sz w:val="20"/>
                <w:szCs w:val="20"/>
              </w:rPr>
              <w:t>Τιμή/ Ώρα</w:t>
            </w:r>
          </w:p>
        </w:tc>
        <w:tc>
          <w:tcPr>
            <w:tcW w:w="1276" w:type="dxa"/>
            <w:vAlign w:val="center"/>
          </w:tcPr>
          <w:p w:rsidR="00EE4D11" w:rsidRPr="00732E91" w:rsidRDefault="00EE4D11" w:rsidP="00D64BB9">
            <w:pPr>
              <w:spacing w:after="0" w:line="240" w:lineRule="auto"/>
              <w:rPr>
                <w:rFonts w:cstheme="minorHAnsi"/>
                <w:b/>
              </w:rPr>
            </w:pPr>
            <w:r w:rsidRPr="00732E91">
              <w:rPr>
                <w:rFonts w:cstheme="minorHAnsi"/>
                <w:b/>
              </w:rPr>
              <w:t>Σύνολο</w:t>
            </w:r>
          </w:p>
        </w:tc>
      </w:tr>
      <w:tr w:rsidR="00EE4D11" w:rsidRPr="00732E91" w:rsidTr="00400135">
        <w:tc>
          <w:tcPr>
            <w:tcW w:w="1418" w:type="dxa"/>
            <w:tcBorders>
              <w:bottom w:val="single" w:sz="4" w:space="0" w:color="auto"/>
            </w:tcBorders>
          </w:tcPr>
          <w:p w:rsidR="00EE4D11" w:rsidRPr="00732E91" w:rsidRDefault="00A126A7" w:rsidP="00D64BB9">
            <w:pPr>
              <w:spacing w:after="0" w:line="240" w:lineRule="auto"/>
              <w:rPr>
                <w:rFonts w:cstheme="minorHAnsi"/>
                <w:sz w:val="20"/>
                <w:szCs w:val="20"/>
              </w:rPr>
            </w:pPr>
            <w:r w:rsidRPr="00732E91">
              <w:rPr>
                <w:rFonts w:cstheme="minorHAnsi"/>
                <w:sz w:val="20"/>
                <w:szCs w:val="20"/>
              </w:rPr>
              <w:t>Σύνολο εργαζομένων</w:t>
            </w:r>
          </w:p>
        </w:tc>
        <w:tc>
          <w:tcPr>
            <w:tcW w:w="1276" w:type="dxa"/>
            <w:tcBorders>
              <w:bottom w:val="single" w:sz="4" w:space="0" w:color="auto"/>
            </w:tcBorders>
          </w:tcPr>
          <w:p w:rsidR="00EE4D11" w:rsidRPr="00732E91" w:rsidRDefault="00EE4D11" w:rsidP="00D64BB9">
            <w:pPr>
              <w:spacing w:after="0" w:line="240" w:lineRule="auto"/>
              <w:jc w:val="center"/>
              <w:rPr>
                <w:rFonts w:cstheme="minorHAnsi"/>
              </w:rPr>
            </w:pPr>
            <w:r w:rsidRPr="00732E91">
              <w:rPr>
                <w:rFonts w:cstheme="minorHAnsi"/>
              </w:rPr>
              <w:t>Γ΄</w:t>
            </w:r>
          </w:p>
        </w:tc>
        <w:tc>
          <w:tcPr>
            <w:tcW w:w="1559" w:type="dxa"/>
            <w:tcBorders>
              <w:bottom w:val="single" w:sz="4" w:space="0" w:color="auto"/>
            </w:tcBorders>
          </w:tcPr>
          <w:p w:rsidR="00EE4D11" w:rsidRPr="00732E91" w:rsidRDefault="00A126A7" w:rsidP="00D64BB9">
            <w:pPr>
              <w:spacing w:after="0" w:line="240" w:lineRule="auto"/>
              <w:jc w:val="center"/>
              <w:rPr>
                <w:rFonts w:cstheme="minorHAnsi"/>
              </w:rPr>
            </w:pPr>
            <w:r w:rsidRPr="00732E91">
              <w:rPr>
                <w:rFonts w:cstheme="minorHAnsi"/>
              </w:rPr>
              <w:t>174</w:t>
            </w:r>
          </w:p>
        </w:tc>
        <w:tc>
          <w:tcPr>
            <w:tcW w:w="1276" w:type="dxa"/>
            <w:tcBorders>
              <w:bottom w:val="single" w:sz="4" w:space="0" w:color="auto"/>
            </w:tcBorders>
          </w:tcPr>
          <w:p w:rsidR="00EE4D11" w:rsidRPr="00732E91" w:rsidRDefault="00EE4D11" w:rsidP="00D64BB9">
            <w:pPr>
              <w:spacing w:after="0" w:line="240" w:lineRule="auto"/>
              <w:jc w:val="center"/>
              <w:rPr>
                <w:rFonts w:cstheme="minorHAnsi"/>
              </w:rPr>
            </w:pPr>
            <w:r w:rsidRPr="00732E91">
              <w:rPr>
                <w:rFonts w:cstheme="minorHAnsi"/>
              </w:rPr>
              <w:t>0,4</w:t>
            </w:r>
          </w:p>
        </w:tc>
        <w:tc>
          <w:tcPr>
            <w:tcW w:w="1701" w:type="dxa"/>
          </w:tcPr>
          <w:p w:rsidR="00EE4D11" w:rsidRPr="00732E91" w:rsidRDefault="00A126A7" w:rsidP="00D64BB9">
            <w:pPr>
              <w:spacing w:after="0" w:line="240" w:lineRule="auto"/>
              <w:rPr>
                <w:rFonts w:cstheme="minorHAnsi"/>
              </w:rPr>
            </w:pPr>
            <w:r w:rsidRPr="00732E91">
              <w:rPr>
                <w:rFonts w:cstheme="minorHAnsi"/>
              </w:rPr>
              <w:t>69,60</w:t>
            </w:r>
          </w:p>
        </w:tc>
        <w:tc>
          <w:tcPr>
            <w:tcW w:w="992" w:type="dxa"/>
          </w:tcPr>
          <w:p w:rsidR="00EE4D11" w:rsidRPr="00732E91" w:rsidRDefault="00EE4D11" w:rsidP="003E6C24">
            <w:pPr>
              <w:spacing w:after="0" w:line="240" w:lineRule="auto"/>
              <w:rPr>
                <w:rFonts w:cstheme="minorHAnsi"/>
              </w:rPr>
            </w:pPr>
            <w:r w:rsidRPr="00732E91">
              <w:rPr>
                <w:rFonts w:cstheme="minorHAnsi"/>
              </w:rPr>
              <w:t>2</w:t>
            </w:r>
            <w:r w:rsidR="003E6C24" w:rsidRPr="00732E91">
              <w:rPr>
                <w:rFonts w:cstheme="minorHAnsi"/>
              </w:rPr>
              <w:t>8</w:t>
            </w:r>
            <w:r w:rsidRPr="00732E91">
              <w:rPr>
                <w:rFonts w:cstheme="minorHAnsi"/>
              </w:rPr>
              <w:t>,00</w:t>
            </w:r>
            <w:r w:rsidR="00A816B5" w:rsidRPr="00732E91">
              <w:rPr>
                <w:rFonts w:cstheme="minorHAnsi"/>
              </w:rPr>
              <w:t xml:space="preserve"> €</w:t>
            </w:r>
          </w:p>
        </w:tc>
        <w:tc>
          <w:tcPr>
            <w:tcW w:w="1276" w:type="dxa"/>
          </w:tcPr>
          <w:p w:rsidR="00EE4D11" w:rsidRPr="00732E91" w:rsidRDefault="00A126A7" w:rsidP="003E6C24">
            <w:pPr>
              <w:spacing w:after="0" w:line="240" w:lineRule="auto"/>
              <w:jc w:val="right"/>
              <w:rPr>
                <w:rFonts w:cstheme="minorHAnsi"/>
              </w:rPr>
            </w:pPr>
            <w:r w:rsidRPr="00732E91">
              <w:rPr>
                <w:rFonts w:cstheme="minorHAnsi"/>
              </w:rPr>
              <w:t>1.</w:t>
            </w:r>
            <w:r w:rsidR="003E6C24" w:rsidRPr="00732E91">
              <w:rPr>
                <w:rFonts w:cstheme="minorHAnsi"/>
              </w:rPr>
              <w:t>948</w:t>
            </w:r>
            <w:r w:rsidRPr="00732E91">
              <w:rPr>
                <w:rFonts w:cstheme="minorHAnsi"/>
              </w:rPr>
              <w:t>,</w:t>
            </w:r>
            <w:r w:rsidR="003E6C24" w:rsidRPr="00732E91">
              <w:rPr>
                <w:rFonts w:cstheme="minorHAnsi"/>
              </w:rPr>
              <w:t>8</w:t>
            </w:r>
            <w:r w:rsidRPr="00732E91">
              <w:rPr>
                <w:rFonts w:cstheme="minorHAnsi"/>
              </w:rPr>
              <w:t>0</w:t>
            </w:r>
            <w:r w:rsidR="00F62EE5" w:rsidRPr="00732E91">
              <w:rPr>
                <w:rFonts w:cstheme="minorHAnsi"/>
              </w:rPr>
              <w:t>€</w:t>
            </w:r>
          </w:p>
        </w:tc>
      </w:tr>
      <w:tr w:rsidR="00EE4D11" w:rsidRPr="00732E91" w:rsidTr="00400135">
        <w:tc>
          <w:tcPr>
            <w:tcW w:w="1418" w:type="dxa"/>
            <w:tcBorders>
              <w:top w:val="single" w:sz="4" w:space="0" w:color="auto"/>
              <w:left w:val="single" w:sz="4" w:space="0" w:color="auto"/>
              <w:bottom w:val="single" w:sz="4" w:space="0" w:color="auto"/>
              <w:right w:val="single" w:sz="4" w:space="0" w:color="auto"/>
            </w:tcBorders>
          </w:tcPr>
          <w:p w:rsidR="00EE4D11" w:rsidRPr="00732E91" w:rsidRDefault="00EE4D11" w:rsidP="00D64BB9">
            <w:pPr>
              <w:spacing w:after="0" w:line="240" w:lineRule="auto"/>
              <w:rPr>
                <w:rFonts w:cstheme="minorHAnsi"/>
              </w:rPr>
            </w:pPr>
          </w:p>
        </w:tc>
        <w:tc>
          <w:tcPr>
            <w:tcW w:w="1276" w:type="dxa"/>
            <w:tcBorders>
              <w:top w:val="single" w:sz="4" w:space="0" w:color="auto"/>
              <w:left w:val="single" w:sz="4" w:space="0" w:color="auto"/>
              <w:bottom w:val="single" w:sz="4" w:space="0" w:color="auto"/>
              <w:right w:val="single" w:sz="4" w:space="0" w:color="auto"/>
            </w:tcBorders>
          </w:tcPr>
          <w:p w:rsidR="00EE4D11" w:rsidRPr="00732E91" w:rsidRDefault="00EE4D11" w:rsidP="00D64BB9">
            <w:pPr>
              <w:spacing w:after="0" w:line="240" w:lineRule="auto"/>
              <w:rPr>
                <w:rFonts w:cstheme="minorHAnsi"/>
                <w:b/>
              </w:rPr>
            </w:pPr>
            <w:r w:rsidRPr="00732E91">
              <w:rPr>
                <w:rFonts w:cstheme="minorHAnsi"/>
                <w:b/>
              </w:rPr>
              <w:t>ΣΥΝΟΛΟ</w:t>
            </w:r>
          </w:p>
        </w:tc>
        <w:tc>
          <w:tcPr>
            <w:tcW w:w="1559" w:type="dxa"/>
            <w:tcBorders>
              <w:top w:val="single" w:sz="4" w:space="0" w:color="auto"/>
              <w:left w:val="single" w:sz="4" w:space="0" w:color="auto"/>
              <w:bottom w:val="single" w:sz="4" w:space="0" w:color="auto"/>
              <w:right w:val="single" w:sz="4" w:space="0" w:color="auto"/>
            </w:tcBorders>
          </w:tcPr>
          <w:p w:rsidR="00EE4D11" w:rsidRPr="00732E91" w:rsidRDefault="00EE4D11" w:rsidP="00D64BB9">
            <w:pPr>
              <w:spacing w:after="0" w:line="240" w:lineRule="auto"/>
              <w:jc w:val="center"/>
              <w:rPr>
                <w:rFonts w:cstheme="minorHAnsi"/>
              </w:rPr>
            </w:pPr>
            <w:r w:rsidRPr="00732E91">
              <w:rPr>
                <w:rFonts w:cstheme="minorHAnsi"/>
              </w:rPr>
              <w:t>1</w:t>
            </w:r>
            <w:r w:rsidR="00A126A7" w:rsidRPr="00732E91">
              <w:rPr>
                <w:rFonts w:cstheme="minorHAnsi"/>
              </w:rPr>
              <w:t>74</w:t>
            </w:r>
          </w:p>
        </w:tc>
        <w:tc>
          <w:tcPr>
            <w:tcW w:w="1276" w:type="dxa"/>
            <w:tcBorders>
              <w:top w:val="single" w:sz="4" w:space="0" w:color="auto"/>
              <w:left w:val="single" w:sz="4" w:space="0" w:color="auto"/>
              <w:bottom w:val="single" w:sz="4" w:space="0" w:color="auto"/>
              <w:right w:val="single" w:sz="4" w:space="0" w:color="auto"/>
            </w:tcBorders>
          </w:tcPr>
          <w:p w:rsidR="00EE4D11" w:rsidRPr="00732E91" w:rsidRDefault="00EE4D11" w:rsidP="00D64BB9">
            <w:pPr>
              <w:spacing w:after="0" w:line="240" w:lineRule="auto"/>
              <w:rPr>
                <w:rFonts w:cstheme="minorHAnsi"/>
                <w:b/>
                <w:u w:val="single"/>
              </w:rPr>
            </w:pPr>
          </w:p>
        </w:tc>
        <w:tc>
          <w:tcPr>
            <w:tcW w:w="1701" w:type="dxa"/>
            <w:tcBorders>
              <w:left w:val="single" w:sz="4" w:space="0" w:color="auto"/>
              <w:bottom w:val="single" w:sz="4" w:space="0" w:color="auto"/>
            </w:tcBorders>
          </w:tcPr>
          <w:p w:rsidR="00EE4D11" w:rsidRPr="00732E91" w:rsidRDefault="00A126A7" w:rsidP="00D64BB9">
            <w:pPr>
              <w:spacing w:after="0" w:line="240" w:lineRule="auto"/>
              <w:rPr>
                <w:rFonts w:cstheme="minorHAnsi"/>
              </w:rPr>
            </w:pPr>
            <w:r w:rsidRPr="00732E91">
              <w:rPr>
                <w:rFonts w:cstheme="minorHAnsi"/>
              </w:rPr>
              <w:t>69,60</w:t>
            </w:r>
          </w:p>
        </w:tc>
        <w:tc>
          <w:tcPr>
            <w:tcW w:w="992" w:type="dxa"/>
            <w:tcBorders>
              <w:bottom w:val="single" w:sz="4" w:space="0" w:color="auto"/>
            </w:tcBorders>
          </w:tcPr>
          <w:p w:rsidR="00EE4D11" w:rsidRPr="00732E91" w:rsidRDefault="00EE4D11" w:rsidP="00D64BB9">
            <w:pPr>
              <w:spacing w:after="0" w:line="240" w:lineRule="auto"/>
              <w:rPr>
                <w:rFonts w:cstheme="minorHAnsi"/>
              </w:rPr>
            </w:pPr>
          </w:p>
        </w:tc>
        <w:tc>
          <w:tcPr>
            <w:tcW w:w="1276" w:type="dxa"/>
            <w:tcBorders>
              <w:bottom w:val="single" w:sz="4" w:space="0" w:color="auto"/>
            </w:tcBorders>
          </w:tcPr>
          <w:p w:rsidR="00EE4D11" w:rsidRPr="00732E91" w:rsidRDefault="00EE4D11" w:rsidP="003E6C24">
            <w:pPr>
              <w:spacing w:after="0" w:line="240" w:lineRule="auto"/>
              <w:jc w:val="right"/>
              <w:rPr>
                <w:rFonts w:cstheme="minorHAnsi"/>
              </w:rPr>
            </w:pPr>
            <w:r w:rsidRPr="00732E91">
              <w:rPr>
                <w:rFonts w:cstheme="minorHAnsi"/>
              </w:rPr>
              <w:t>1.</w:t>
            </w:r>
            <w:r w:rsidR="003E6C24" w:rsidRPr="00732E91">
              <w:rPr>
                <w:rFonts w:cstheme="minorHAnsi"/>
              </w:rPr>
              <w:t>948</w:t>
            </w:r>
            <w:r w:rsidR="00A126A7" w:rsidRPr="00732E91">
              <w:rPr>
                <w:rFonts w:cstheme="minorHAnsi"/>
              </w:rPr>
              <w:t>,</w:t>
            </w:r>
            <w:r w:rsidR="003E6C24" w:rsidRPr="00732E91">
              <w:rPr>
                <w:rFonts w:cstheme="minorHAnsi"/>
              </w:rPr>
              <w:t>8</w:t>
            </w:r>
            <w:r w:rsidR="00A126A7" w:rsidRPr="00732E91">
              <w:rPr>
                <w:rFonts w:cstheme="minorHAnsi"/>
              </w:rPr>
              <w:t>0</w:t>
            </w:r>
            <w:r w:rsidR="00F62EE5" w:rsidRPr="00732E91">
              <w:rPr>
                <w:rFonts w:cstheme="minorHAnsi"/>
              </w:rPr>
              <w:t>€</w:t>
            </w:r>
          </w:p>
        </w:tc>
      </w:tr>
      <w:tr w:rsidR="00EE4D11" w:rsidRPr="00732E91" w:rsidTr="00400135">
        <w:tc>
          <w:tcPr>
            <w:tcW w:w="1418" w:type="dxa"/>
            <w:tcBorders>
              <w:top w:val="single" w:sz="4" w:space="0" w:color="auto"/>
              <w:left w:val="nil"/>
              <w:bottom w:val="nil"/>
              <w:right w:val="nil"/>
            </w:tcBorders>
          </w:tcPr>
          <w:p w:rsidR="00EE4D11" w:rsidRPr="00732E91" w:rsidRDefault="00EE4D11" w:rsidP="00D64BB9">
            <w:pPr>
              <w:spacing w:after="0" w:line="240" w:lineRule="auto"/>
              <w:rPr>
                <w:rFonts w:cstheme="minorHAnsi"/>
              </w:rPr>
            </w:pPr>
          </w:p>
        </w:tc>
        <w:tc>
          <w:tcPr>
            <w:tcW w:w="1276" w:type="dxa"/>
            <w:tcBorders>
              <w:top w:val="single" w:sz="4" w:space="0" w:color="auto"/>
              <w:left w:val="nil"/>
              <w:bottom w:val="nil"/>
              <w:right w:val="nil"/>
            </w:tcBorders>
          </w:tcPr>
          <w:p w:rsidR="00EE4D11" w:rsidRPr="00732E91" w:rsidRDefault="00EE4D11" w:rsidP="00D64BB9">
            <w:pPr>
              <w:spacing w:after="0" w:line="240" w:lineRule="auto"/>
              <w:rPr>
                <w:rFonts w:cstheme="minorHAnsi"/>
              </w:rPr>
            </w:pPr>
          </w:p>
        </w:tc>
        <w:tc>
          <w:tcPr>
            <w:tcW w:w="1559" w:type="dxa"/>
            <w:tcBorders>
              <w:top w:val="single" w:sz="4" w:space="0" w:color="auto"/>
              <w:left w:val="nil"/>
              <w:bottom w:val="nil"/>
              <w:right w:val="nil"/>
            </w:tcBorders>
          </w:tcPr>
          <w:p w:rsidR="00EE4D11" w:rsidRPr="00732E91" w:rsidRDefault="00EE4D11" w:rsidP="00D64BB9">
            <w:pPr>
              <w:spacing w:after="0" w:line="240" w:lineRule="auto"/>
              <w:rPr>
                <w:rFonts w:cstheme="minorHAnsi"/>
              </w:rPr>
            </w:pPr>
          </w:p>
        </w:tc>
        <w:tc>
          <w:tcPr>
            <w:tcW w:w="1276" w:type="dxa"/>
            <w:tcBorders>
              <w:top w:val="single" w:sz="4" w:space="0" w:color="auto"/>
              <w:left w:val="nil"/>
              <w:bottom w:val="nil"/>
              <w:right w:val="single" w:sz="4" w:space="0" w:color="auto"/>
            </w:tcBorders>
          </w:tcPr>
          <w:p w:rsidR="00EE4D11" w:rsidRPr="00732E91" w:rsidRDefault="00EE4D11" w:rsidP="00D64BB9">
            <w:pPr>
              <w:spacing w:after="0" w:line="240" w:lineRule="auto"/>
              <w:rPr>
                <w:rFonts w:cstheme="minorHAnsi"/>
                <w:b/>
                <w:u w:val="single"/>
              </w:rPr>
            </w:pPr>
          </w:p>
        </w:tc>
        <w:tc>
          <w:tcPr>
            <w:tcW w:w="1701" w:type="dxa"/>
            <w:tcBorders>
              <w:top w:val="single" w:sz="4" w:space="0" w:color="auto"/>
              <w:left w:val="single" w:sz="4" w:space="0" w:color="auto"/>
              <w:bottom w:val="single" w:sz="4" w:space="0" w:color="auto"/>
              <w:right w:val="single" w:sz="4" w:space="0" w:color="auto"/>
            </w:tcBorders>
          </w:tcPr>
          <w:p w:rsidR="00EE4D11" w:rsidRPr="00732E91" w:rsidRDefault="00EE4D11" w:rsidP="00D64BB9">
            <w:pPr>
              <w:spacing w:after="0" w:line="240" w:lineRule="auto"/>
              <w:rPr>
                <w:rFonts w:cstheme="minorHAnsi"/>
              </w:rPr>
            </w:pPr>
            <w:r w:rsidRPr="00732E91">
              <w:rPr>
                <w:rFonts w:cstheme="minorHAnsi"/>
              </w:rPr>
              <w:t>Φ.Π.Α.</w:t>
            </w:r>
            <w:r w:rsidR="00A816B5" w:rsidRPr="00732E91">
              <w:rPr>
                <w:rFonts w:cstheme="minorHAnsi"/>
              </w:rPr>
              <w:t xml:space="preserve"> 24%</w:t>
            </w:r>
          </w:p>
        </w:tc>
        <w:tc>
          <w:tcPr>
            <w:tcW w:w="992" w:type="dxa"/>
            <w:tcBorders>
              <w:top w:val="single" w:sz="4" w:space="0" w:color="auto"/>
              <w:left w:val="single" w:sz="4" w:space="0" w:color="auto"/>
              <w:bottom w:val="single" w:sz="4" w:space="0" w:color="auto"/>
              <w:right w:val="single" w:sz="4" w:space="0" w:color="auto"/>
            </w:tcBorders>
          </w:tcPr>
          <w:p w:rsidR="00EE4D11" w:rsidRPr="00732E91" w:rsidRDefault="00EE4D11" w:rsidP="00D64BB9">
            <w:pPr>
              <w:spacing w:after="0" w:line="240" w:lineRule="auto"/>
              <w:rPr>
                <w:rFonts w:cstheme="minorHAnsi"/>
              </w:rPr>
            </w:pPr>
          </w:p>
        </w:tc>
        <w:tc>
          <w:tcPr>
            <w:tcW w:w="1276" w:type="dxa"/>
            <w:tcBorders>
              <w:top w:val="single" w:sz="4" w:space="0" w:color="auto"/>
              <w:left w:val="single" w:sz="4" w:space="0" w:color="auto"/>
              <w:bottom w:val="single" w:sz="4" w:space="0" w:color="auto"/>
              <w:right w:val="single" w:sz="4" w:space="0" w:color="auto"/>
            </w:tcBorders>
          </w:tcPr>
          <w:p w:rsidR="00EE4D11" w:rsidRPr="00732E91" w:rsidRDefault="00A126A7" w:rsidP="003E6C24">
            <w:pPr>
              <w:spacing w:after="0" w:line="240" w:lineRule="auto"/>
              <w:jc w:val="right"/>
              <w:rPr>
                <w:rFonts w:cstheme="minorHAnsi"/>
              </w:rPr>
            </w:pPr>
            <w:r w:rsidRPr="00732E91">
              <w:rPr>
                <w:rFonts w:cstheme="minorHAnsi"/>
              </w:rPr>
              <w:t>4</w:t>
            </w:r>
            <w:r w:rsidR="003E6C24" w:rsidRPr="00732E91">
              <w:rPr>
                <w:rFonts w:cstheme="minorHAnsi"/>
              </w:rPr>
              <w:t>67</w:t>
            </w:r>
            <w:r w:rsidRPr="00732E91">
              <w:rPr>
                <w:rFonts w:cstheme="minorHAnsi"/>
              </w:rPr>
              <w:t>,</w:t>
            </w:r>
            <w:r w:rsidR="003E6C24" w:rsidRPr="00732E91">
              <w:rPr>
                <w:rFonts w:cstheme="minorHAnsi"/>
              </w:rPr>
              <w:t>72</w:t>
            </w:r>
            <w:r w:rsidR="00F62EE5" w:rsidRPr="00732E91">
              <w:rPr>
                <w:rFonts w:cstheme="minorHAnsi"/>
              </w:rPr>
              <w:t>€</w:t>
            </w:r>
          </w:p>
        </w:tc>
      </w:tr>
      <w:tr w:rsidR="00EE4D11" w:rsidRPr="00732E91" w:rsidTr="00400135">
        <w:tc>
          <w:tcPr>
            <w:tcW w:w="1418" w:type="dxa"/>
            <w:tcBorders>
              <w:top w:val="nil"/>
              <w:left w:val="nil"/>
              <w:bottom w:val="nil"/>
              <w:right w:val="nil"/>
            </w:tcBorders>
          </w:tcPr>
          <w:p w:rsidR="00EE4D11" w:rsidRPr="00732E91" w:rsidRDefault="00EE4D11" w:rsidP="00D64BB9">
            <w:pPr>
              <w:spacing w:after="0" w:line="240" w:lineRule="auto"/>
              <w:rPr>
                <w:rFonts w:cstheme="minorHAnsi"/>
              </w:rPr>
            </w:pPr>
          </w:p>
        </w:tc>
        <w:tc>
          <w:tcPr>
            <w:tcW w:w="1276" w:type="dxa"/>
            <w:tcBorders>
              <w:top w:val="nil"/>
              <w:left w:val="nil"/>
              <w:bottom w:val="nil"/>
              <w:right w:val="nil"/>
            </w:tcBorders>
          </w:tcPr>
          <w:p w:rsidR="00EE4D11" w:rsidRPr="00732E91" w:rsidRDefault="00EE4D11" w:rsidP="00D64BB9">
            <w:pPr>
              <w:spacing w:after="0" w:line="240" w:lineRule="auto"/>
              <w:rPr>
                <w:rFonts w:cstheme="minorHAnsi"/>
              </w:rPr>
            </w:pPr>
          </w:p>
        </w:tc>
        <w:tc>
          <w:tcPr>
            <w:tcW w:w="1559" w:type="dxa"/>
            <w:tcBorders>
              <w:top w:val="nil"/>
              <w:left w:val="nil"/>
              <w:bottom w:val="nil"/>
              <w:right w:val="nil"/>
            </w:tcBorders>
          </w:tcPr>
          <w:p w:rsidR="00EE4D11" w:rsidRPr="00732E91" w:rsidRDefault="00EE4D11" w:rsidP="00D64BB9">
            <w:pPr>
              <w:spacing w:after="0" w:line="240" w:lineRule="auto"/>
              <w:rPr>
                <w:rFonts w:cstheme="minorHAnsi"/>
              </w:rPr>
            </w:pPr>
          </w:p>
        </w:tc>
        <w:tc>
          <w:tcPr>
            <w:tcW w:w="1276" w:type="dxa"/>
            <w:tcBorders>
              <w:top w:val="nil"/>
              <w:left w:val="nil"/>
              <w:bottom w:val="nil"/>
              <w:right w:val="single" w:sz="4" w:space="0" w:color="auto"/>
            </w:tcBorders>
          </w:tcPr>
          <w:p w:rsidR="00EE4D11" w:rsidRPr="00732E91" w:rsidRDefault="00EE4D11" w:rsidP="00D64BB9">
            <w:pPr>
              <w:spacing w:after="0" w:line="240" w:lineRule="auto"/>
              <w:rPr>
                <w:rFonts w:cstheme="minorHAnsi"/>
                <w:b/>
                <w:u w:val="single"/>
              </w:rPr>
            </w:pPr>
          </w:p>
        </w:tc>
        <w:tc>
          <w:tcPr>
            <w:tcW w:w="1701" w:type="dxa"/>
            <w:tcBorders>
              <w:top w:val="single" w:sz="4" w:space="0" w:color="auto"/>
              <w:left w:val="single" w:sz="4" w:space="0" w:color="auto"/>
              <w:bottom w:val="single" w:sz="4" w:space="0" w:color="auto"/>
              <w:right w:val="single" w:sz="4" w:space="0" w:color="auto"/>
            </w:tcBorders>
          </w:tcPr>
          <w:p w:rsidR="00EE4D11" w:rsidRPr="00732E91" w:rsidRDefault="00EE4D11" w:rsidP="00D64BB9">
            <w:pPr>
              <w:spacing w:after="0" w:line="240" w:lineRule="auto"/>
              <w:rPr>
                <w:rFonts w:cstheme="minorHAnsi"/>
              </w:rPr>
            </w:pPr>
            <w:r w:rsidRPr="00732E91">
              <w:rPr>
                <w:rFonts w:cstheme="minorHAnsi"/>
              </w:rPr>
              <w:t>Τελικό Σύνολο</w:t>
            </w:r>
          </w:p>
        </w:tc>
        <w:tc>
          <w:tcPr>
            <w:tcW w:w="992" w:type="dxa"/>
            <w:tcBorders>
              <w:top w:val="single" w:sz="4" w:space="0" w:color="auto"/>
              <w:left w:val="single" w:sz="4" w:space="0" w:color="auto"/>
              <w:bottom w:val="single" w:sz="4" w:space="0" w:color="auto"/>
              <w:right w:val="single" w:sz="4" w:space="0" w:color="auto"/>
            </w:tcBorders>
          </w:tcPr>
          <w:p w:rsidR="00EE4D11" w:rsidRPr="00732E91" w:rsidRDefault="00EE4D11" w:rsidP="00D64BB9">
            <w:pPr>
              <w:spacing w:after="0" w:line="240" w:lineRule="auto"/>
              <w:rPr>
                <w:rFonts w:cstheme="minorHAnsi"/>
              </w:rPr>
            </w:pPr>
          </w:p>
        </w:tc>
        <w:tc>
          <w:tcPr>
            <w:tcW w:w="1276" w:type="dxa"/>
            <w:tcBorders>
              <w:top w:val="single" w:sz="4" w:space="0" w:color="auto"/>
              <w:left w:val="single" w:sz="4" w:space="0" w:color="auto"/>
              <w:bottom w:val="single" w:sz="4" w:space="0" w:color="auto"/>
              <w:right w:val="single" w:sz="4" w:space="0" w:color="auto"/>
            </w:tcBorders>
          </w:tcPr>
          <w:p w:rsidR="00EE4D11" w:rsidRPr="00732E91" w:rsidRDefault="00A126A7" w:rsidP="003E6C24">
            <w:pPr>
              <w:spacing w:after="0" w:line="240" w:lineRule="auto"/>
              <w:jc w:val="right"/>
              <w:rPr>
                <w:rFonts w:cstheme="minorHAnsi"/>
                <w:b/>
              </w:rPr>
            </w:pPr>
            <w:r w:rsidRPr="00732E91">
              <w:rPr>
                <w:rFonts w:cstheme="minorHAnsi"/>
                <w:b/>
              </w:rPr>
              <w:t>2.</w:t>
            </w:r>
            <w:r w:rsidR="003E6C24" w:rsidRPr="00732E91">
              <w:rPr>
                <w:rFonts w:cstheme="minorHAnsi"/>
                <w:b/>
              </w:rPr>
              <w:t>416</w:t>
            </w:r>
            <w:r w:rsidRPr="00732E91">
              <w:rPr>
                <w:rFonts w:cstheme="minorHAnsi"/>
                <w:b/>
              </w:rPr>
              <w:t>,</w:t>
            </w:r>
            <w:r w:rsidR="003E6C24" w:rsidRPr="00732E91">
              <w:rPr>
                <w:rFonts w:cstheme="minorHAnsi"/>
                <w:b/>
              </w:rPr>
              <w:t>52</w:t>
            </w:r>
            <w:r w:rsidR="00F62EE5" w:rsidRPr="00732E91">
              <w:rPr>
                <w:rFonts w:cstheme="minorHAnsi"/>
                <w:b/>
              </w:rPr>
              <w:t>€</w:t>
            </w:r>
          </w:p>
        </w:tc>
      </w:tr>
    </w:tbl>
    <w:p w:rsidR="00EE4D11" w:rsidRDefault="00EE4D11" w:rsidP="00EE4D11">
      <w:pPr>
        <w:spacing w:after="100" w:line="240" w:lineRule="auto"/>
        <w:rPr>
          <w:rFonts w:ascii="Arial" w:hAnsi="Arial" w:cs="Arial"/>
        </w:rPr>
      </w:pPr>
    </w:p>
    <w:p w:rsidR="00EE4D11" w:rsidRDefault="00EE4D11" w:rsidP="00EE4D11">
      <w:pPr>
        <w:spacing w:after="100" w:line="240" w:lineRule="auto"/>
        <w:rPr>
          <w:rFonts w:ascii="Arial" w:hAnsi="Arial" w:cs="Arial"/>
        </w:rPr>
      </w:pPr>
    </w:p>
    <w:p w:rsidR="00752BFE" w:rsidRDefault="00752BFE" w:rsidP="00EE4D11">
      <w:pPr>
        <w:spacing w:after="100" w:line="240" w:lineRule="auto"/>
        <w:rPr>
          <w:rFonts w:ascii="Arial" w:hAnsi="Arial" w:cs="Arial"/>
          <w:b/>
        </w:rPr>
      </w:pPr>
    </w:p>
    <w:p w:rsidR="00752BFE" w:rsidRDefault="00752BFE" w:rsidP="00EE4D11">
      <w:pPr>
        <w:spacing w:after="100" w:line="240" w:lineRule="auto"/>
        <w:rPr>
          <w:rFonts w:ascii="Arial" w:hAnsi="Arial" w:cs="Arial"/>
          <w:b/>
        </w:rPr>
      </w:pPr>
    </w:p>
    <w:p w:rsidR="00B91FFC" w:rsidRDefault="00B91FFC" w:rsidP="00B91FFC">
      <w:pPr>
        <w:rPr>
          <w:rFonts w:ascii="Arial" w:hAnsi="Arial" w:cs="Arial"/>
          <w:b/>
        </w:rPr>
      </w:pPr>
    </w:p>
    <w:p w:rsidR="00E3716E" w:rsidRDefault="00E3716E" w:rsidP="00B91FFC">
      <w:pPr>
        <w:rPr>
          <w:rFonts w:ascii="Times New Roman" w:hAnsi="Times New Roman" w:cs="Times New Roman"/>
          <w:sz w:val="24"/>
          <w:szCs w:val="24"/>
        </w:rPr>
      </w:pPr>
    </w:p>
    <w:p w:rsidR="00B91FFC" w:rsidRPr="00B91FFC" w:rsidRDefault="00B91FFC" w:rsidP="00B91FFC">
      <w:pPr>
        <w:jc w:val="center"/>
        <w:rPr>
          <w:rFonts w:cstheme="minorHAnsi"/>
          <w:b/>
          <w:sz w:val="32"/>
          <w:szCs w:val="32"/>
        </w:rPr>
      </w:pPr>
      <w:r w:rsidRPr="00B91FFC">
        <w:rPr>
          <w:rFonts w:cstheme="minorHAnsi"/>
          <w:b/>
          <w:sz w:val="32"/>
          <w:szCs w:val="32"/>
        </w:rPr>
        <w:lastRenderedPageBreak/>
        <w:t>3. ΣΥΓΓΡΑΦΗ ΥΠΟΧΡΕΩΣΕΩΝ</w:t>
      </w:r>
    </w:p>
    <w:p w:rsidR="00B91FFC" w:rsidRPr="00B91FFC" w:rsidRDefault="00B91FFC" w:rsidP="005B5472">
      <w:pPr>
        <w:spacing w:after="0"/>
        <w:jc w:val="center"/>
        <w:rPr>
          <w:rFonts w:cstheme="minorHAnsi"/>
          <w:b/>
          <w:sz w:val="24"/>
          <w:szCs w:val="24"/>
        </w:rPr>
      </w:pPr>
      <w:r w:rsidRPr="00B91FFC">
        <w:rPr>
          <w:rFonts w:cstheme="minorHAnsi"/>
          <w:b/>
          <w:sz w:val="24"/>
          <w:szCs w:val="24"/>
        </w:rPr>
        <w:t>Άρθρο 1ο</w:t>
      </w:r>
    </w:p>
    <w:p w:rsidR="00B91FFC" w:rsidRPr="00B91FFC" w:rsidRDefault="00B91FFC" w:rsidP="005B5472">
      <w:pPr>
        <w:spacing w:after="0"/>
        <w:jc w:val="center"/>
        <w:rPr>
          <w:rFonts w:cstheme="minorHAnsi"/>
          <w:b/>
          <w:sz w:val="24"/>
          <w:szCs w:val="24"/>
        </w:rPr>
      </w:pPr>
      <w:r w:rsidRPr="00B91FFC">
        <w:rPr>
          <w:rFonts w:cstheme="minorHAnsi"/>
          <w:b/>
          <w:sz w:val="24"/>
          <w:szCs w:val="24"/>
        </w:rPr>
        <w:t>Αντικείμενο της μελέτης</w:t>
      </w:r>
    </w:p>
    <w:p w:rsidR="00B91FFC" w:rsidRPr="00B91FFC" w:rsidRDefault="00B91FFC" w:rsidP="00B91FFC">
      <w:pPr>
        <w:spacing w:after="0"/>
        <w:ind w:firstLine="720"/>
        <w:jc w:val="both"/>
        <w:rPr>
          <w:rFonts w:cstheme="minorHAnsi"/>
        </w:rPr>
      </w:pPr>
      <w:r w:rsidRPr="00B91FFC">
        <w:rPr>
          <w:rFonts w:cstheme="minorHAnsi"/>
          <w:sz w:val="24"/>
          <w:szCs w:val="24"/>
        </w:rPr>
        <w:t>Η παρούσα μελέτη αφορά την ανάθεση της παροχής υπηρεσιών γιατρού εργασίας στο</w:t>
      </w:r>
      <w:r>
        <w:rPr>
          <w:rFonts w:cstheme="minorHAnsi"/>
          <w:sz w:val="24"/>
          <w:szCs w:val="24"/>
        </w:rPr>
        <w:t xml:space="preserve">ν Σύνδεσμο Κοινωνικής Προστασίας και Αλληλεγγύης Κέρκυρας "ΣΥ.ΚΟΙ.Π.Α." </w:t>
      </w:r>
      <w:r w:rsidRPr="00B91FFC">
        <w:rPr>
          <w:rFonts w:cstheme="minorHAnsi"/>
          <w:sz w:val="24"/>
          <w:szCs w:val="24"/>
        </w:rPr>
        <w:t>για ένα έτος</w:t>
      </w:r>
      <w:r>
        <w:rPr>
          <w:rFonts w:cstheme="minorHAnsi"/>
          <w:sz w:val="24"/>
          <w:szCs w:val="24"/>
        </w:rPr>
        <w:t xml:space="preserve"> 2020-2021</w:t>
      </w:r>
      <w:r w:rsidRPr="00B91FFC">
        <w:rPr>
          <w:rFonts w:cstheme="minorHAnsi"/>
          <w:sz w:val="24"/>
          <w:szCs w:val="24"/>
        </w:rPr>
        <w:t>, σύμφωνα με τις διατάξεις του Ν. 3850/2010 (ΦΕΚ 84 Α/2-6-2010) περί κύρωσης του Κώδικα νόμων για την υγεία και την ασφάλεια των εργαζομένων «στις επιχειρήσεις που απασχολούν πενήντα -50- άτομα και άνω, ο εργοδότης έχει την υποχρέωση να χρησιμοποιεί τις υπηρεσίες ιατρού εργασίας και τεχνικού ασφάλειας.</w:t>
      </w:r>
    </w:p>
    <w:p w:rsidR="00B91FFC" w:rsidRDefault="00B91FFC" w:rsidP="00790983">
      <w:pPr>
        <w:spacing w:after="0"/>
        <w:ind w:firstLine="720"/>
        <w:jc w:val="both"/>
        <w:rPr>
          <w:rFonts w:cstheme="minorHAnsi"/>
        </w:rPr>
      </w:pPr>
      <w:r w:rsidRPr="00B91FFC">
        <w:rPr>
          <w:rFonts w:cstheme="minorHAnsi"/>
          <w:sz w:val="24"/>
          <w:szCs w:val="24"/>
        </w:rPr>
        <w:t xml:space="preserve">Η επιλογή του αναδόχου, θα γίνει με την διαδικασία της απευθείας ανάθεσης και κριτήριο κατακύρωσης θα είναι η πλέον συμφέρουσα από οικονομική άποψη προσφορά μόνο βάσει τιμής για όσες προσφορές ικανοποιούν τις απαιτήσεις της μελέτης σύμφωνα με τις διατάξεις του Ν.4412/16(ΦΕΚ 147/08.08.2016 τεύχος Α’) Δημόσιες Συμβάσεις </w:t>
      </w:r>
      <w:proofErr w:type="spellStart"/>
      <w:r w:rsidRPr="00B91FFC">
        <w:rPr>
          <w:rFonts w:cstheme="minorHAnsi"/>
          <w:sz w:val="24"/>
          <w:szCs w:val="24"/>
        </w:rPr>
        <w:t>Εργων</w:t>
      </w:r>
      <w:proofErr w:type="spellEnd"/>
      <w:r w:rsidRPr="00B91FFC">
        <w:rPr>
          <w:rFonts w:cstheme="minorHAnsi"/>
          <w:sz w:val="24"/>
          <w:szCs w:val="24"/>
        </w:rPr>
        <w:t>, Προμηθειών και Υπηρεσιών ( προσαρμογή στις Οδηγίες 2014/24/ΕΕ και 2014/25/ΕΕ ).</w:t>
      </w:r>
    </w:p>
    <w:p w:rsidR="00790983" w:rsidRPr="00790983" w:rsidRDefault="00790983" w:rsidP="00790983">
      <w:pPr>
        <w:spacing w:after="0"/>
        <w:ind w:firstLine="720"/>
        <w:jc w:val="both"/>
        <w:rPr>
          <w:rFonts w:cstheme="minorHAnsi"/>
        </w:rPr>
      </w:pPr>
    </w:p>
    <w:p w:rsidR="00B91FFC" w:rsidRPr="00B91FFC" w:rsidRDefault="00B91FFC" w:rsidP="005B5472">
      <w:pPr>
        <w:spacing w:after="0"/>
        <w:jc w:val="center"/>
        <w:rPr>
          <w:rFonts w:cstheme="minorHAnsi"/>
          <w:b/>
          <w:sz w:val="24"/>
          <w:szCs w:val="24"/>
        </w:rPr>
      </w:pPr>
      <w:r w:rsidRPr="00B91FFC">
        <w:rPr>
          <w:rFonts w:cstheme="minorHAnsi"/>
          <w:b/>
          <w:sz w:val="24"/>
          <w:szCs w:val="24"/>
        </w:rPr>
        <w:t>Άρθρο 2ο</w:t>
      </w:r>
    </w:p>
    <w:p w:rsidR="00B91FFC" w:rsidRPr="00B91FFC" w:rsidRDefault="00B91FFC" w:rsidP="005B5472">
      <w:pPr>
        <w:spacing w:after="0"/>
        <w:jc w:val="center"/>
        <w:rPr>
          <w:rFonts w:cstheme="minorHAnsi"/>
          <w:b/>
          <w:sz w:val="24"/>
          <w:szCs w:val="24"/>
        </w:rPr>
      </w:pPr>
      <w:r w:rsidRPr="00B91FFC">
        <w:rPr>
          <w:rFonts w:cstheme="minorHAnsi"/>
          <w:b/>
          <w:sz w:val="24"/>
          <w:szCs w:val="24"/>
        </w:rPr>
        <w:t>Ισχύουσες διατάξεις</w:t>
      </w:r>
    </w:p>
    <w:p w:rsidR="00B91FFC" w:rsidRPr="00B91FFC" w:rsidRDefault="00B91FFC" w:rsidP="005B5472">
      <w:pPr>
        <w:spacing w:after="0"/>
        <w:ind w:firstLine="720"/>
        <w:jc w:val="both"/>
        <w:rPr>
          <w:rFonts w:cstheme="minorHAnsi"/>
          <w:sz w:val="24"/>
          <w:szCs w:val="24"/>
        </w:rPr>
      </w:pPr>
      <w:r w:rsidRPr="00B91FFC">
        <w:rPr>
          <w:rFonts w:cstheme="minorHAnsi"/>
          <w:sz w:val="24"/>
          <w:szCs w:val="24"/>
        </w:rPr>
        <w:t>Η διενέργεια και η εκτέλεση τ</w:t>
      </w:r>
      <w:r w:rsidR="00D74A7C">
        <w:rPr>
          <w:rFonts w:cstheme="minorHAnsi"/>
          <w:sz w:val="24"/>
          <w:szCs w:val="24"/>
        </w:rPr>
        <w:t>ης προμήθειας διέπεται από τις διατάξεις:</w:t>
      </w:r>
    </w:p>
    <w:p w:rsidR="00B91FFC" w:rsidRPr="00B91FFC" w:rsidRDefault="00B91FFC" w:rsidP="00C04826">
      <w:pPr>
        <w:spacing w:after="0"/>
        <w:ind w:left="284"/>
        <w:jc w:val="both"/>
        <w:rPr>
          <w:rFonts w:cstheme="minorHAnsi"/>
          <w:sz w:val="24"/>
          <w:szCs w:val="24"/>
        </w:rPr>
      </w:pPr>
      <w:r w:rsidRPr="00B91FFC">
        <w:rPr>
          <w:rFonts w:cstheme="minorHAnsi"/>
          <w:sz w:val="24"/>
          <w:szCs w:val="24"/>
        </w:rPr>
        <w:t>1.-</w:t>
      </w:r>
      <w:r w:rsidRPr="00B91FFC">
        <w:rPr>
          <w:rFonts w:cstheme="minorHAnsi"/>
          <w:sz w:val="24"/>
          <w:szCs w:val="24"/>
        </w:rPr>
        <w:tab/>
        <w:t>Του Ν.3463/ΦΕΚ 114 Α’/8-6-2006 «Κύρωση του Κώδικα Δήμων και Κοινοτήτων»</w:t>
      </w:r>
    </w:p>
    <w:p w:rsidR="00B91FFC" w:rsidRPr="00B91FFC" w:rsidRDefault="00B91FFC" w:rsidP="00C04826">
      <w:pPr>
        <w:spacing w:after="0"/>
        <w:ind w:left="284"/>
        <w:jc w:val="both"/>
        <w:rPr>
          <w:rFonts w:cstheme="minorHAnsi"/>
          <w:sz w:val="24"/>
          <w:szCs w:val="24"/>
        </w:rPr>
      </w:pPr>
      <w:r w:rsidRPr="00B91FFC">
        <w:rPr>
          <w:rFonts w:cstheme="minorHAnsi"/>
          <w:sz w:val="24"/>
          <w:szCs w:val="24"/>
        </w:rPr>
        <w:t>2.-</w:t>
      </w:r>
      <w:r w:rsidRPr="00B91FFC">
        <w:rPr>
          <w:rFonts w:cstheme="minorHAnsi"/>
          <w:sz w:val="24"/>
          <w:szCs w:val="24"/>
        </w:rPr>
        <w:tab/>
        <w:t>Του Ν.3852/ΦΕΚ 87 Α’/7-6-2010 «Νέα αρχιτεκτονική της αυτοδιοίκησης κα</w:t>
      </w:r>
      <w:r w:rsidR="00206501">
        <w:rPr>
          <w:rFonts w:cstheme="minorHAnsi"/>
          <w:sz w:val="24"/>
          <w:szCs w:val="24"/>
        </w:rPr>
        <w:t>ι της αποκεντρωμένης διοίκησης -</w:t>
      </w:r>
      <w:r w:rsidRPr="00B91FFC">
        <w:rPr>
          <w:rFonts w:cstheme="minorHAnsi"/>
          <w:sz w:val="24"/>
          <w:szCs w:val="24"/>
        </w:rPr>
        <w:t xml:space="preserve"> Πρόγραμμα Καλλικράτης»</w:t>
      </w:r>
    </w:p>
    <w:p w:rsidR="00B91FFC" w:rsidRPr="00B91FFC" w:rsidRDefault="00B91FFC" w:rsidP="00C04826">
      <w:pPr>
        <w:spacing w:after="0"/>
        <w:ind w:left="284"/>
        <w:jc w:val="both"/>
        <w:rPr>
          <w:rFonts w:cstheme="minorHAnsi"/>
          <w:sz w:val="24"/>
          <w:szCs w:val="24"/>
        </w:rPr>
      </w:pPr>
      <w:r w:rsidRPr="00B91FFC">
        <w:rPr>
          <w:rFonts w:cstheme="minorHAnsi"/>
          <w:sz w:val="24"/>
          <w:szCs w:val="24"/>
        </w:rPr>
        <w:t>3.-</w:t>
      </w:r>
      <w:r w:rsidRPr="00B91FFC">
        <w:rPr>
          <w:rFonts w:cstheme="minorHAnsi"/>
          <w:sz w:val="24"/>
          <w:szCs w:val="24"/>
        </w:rPr>
        <w:tab/>
        <w:t xml:space="preserve">Του N.3861/ΦΕΚ 112 Α’/13-7-2010 «Ενίσχυση της διαφάνειας με την υποχρεωτική ανάρτηση νόμων και πράξεων των κυβερνητικών, διοικητικών και </w:t>
      </w:r>
      <w:proofErr w:type="spellStart"/>
      <w:r w:rsidRPr="00B91FFC">
        <w:rPr>
          <w:rFonts w:cstheme="minorHAnsi"/>
          <w:sz w:val="24"/>
          <w:szCs w:val="24"/>
        </w:rPr>
        <w:t>αυτοδιοικητικών</w:t>
      </w:r>
      <w:proofErr w:type="spellEnd"/>
      <w:r w:rsidRPr="00B91FFC">
        <w:rPr>
          <w:rFonts w:cstheme="minorHAnsi"/>
          <w:sz w:val="24"/>
          <w:szCs w:val="24"/>
        </w:rPr>
        <w:t xml:space="preserve"> οργάνων στο διαδίκτυο «Πρόγραμμα Διαύγεια» και άλλες διατάξεις»</w:t>
      </w:r>
    </w:p>
    <w:p w:rsidR="00B91FFC" w:rsidRPr="00B91FFC" w:rsidRDefault="00B91FFC" w:rsidP="00C04826">
      <w:pPr>
        <w:spacing w:after="0"/>
        <w:ind w:left="284"/>
        <w:jc w:val="both"/>
        <w:rPr>
          <w:rFonts w:cstheme="minorHAnsi"/>
          <w:sz w:val="24"/>
          <w:szCs w:val="24"/>
        </w:rPr>
      </w:pPr>
      <w:r w:rsidRPr="00B91FFC">
        <w:rPr>
          <w:rFonts w:cstheme="minorHAnsi"/>
          <w:sz w:val="24"/>
          <w:szCs w:val="24"/>
        </w:rPr>
        <w:t>4.-</w:t>
      </w:r>
      <w:r w:rsidRPr="00B91FFC">
        <w:rPr>
          <w:rFonts w:cstheme="minorHAnsi"/>
          <w:sz w:val="24"/>
          <w:szCs w:val="24"/>
        </w:rPr>
        <w:tab/>
        <w:t>Της με αριθμό 1450/550/10-2-1982 Υπουργικής Απόφασης</w:t>
      </w:r>
    </w:p>
    <w:p w:rsidR="00B91FFC" w:rsidRPr="00A642C6" w:rsidRDefault="00B91FFC" w:rsidP="00C04826">
      <w:pPr>
        <w:spacing w:after="0"/>
        <w:ind w:left="284"/>
        <w:rPr>
          <w:rFonts w:cstheme="minorHAnsi"/>
        </w:rPr>
      </w:pPr>
      <w:r w:rsidRPr="00B91FFC">
        <w:rPr>
          <w:rFonts w:cstheme="minorHAnsi"/>
          <w:sz w:val="24"/>
          <w:szCs w:val="24"/>
        </w:rPr>
        <w:t>5.-</w:t>
      </w:r>
      <w:r w:rsidRPr="00B91FFC">
        <w:rPr>
          <w:rFonts w:cstheme="minorHAnsi"/>
          <w:sz w:val="24"/>
          <w:szCs w:val="24"/>
        </w:rPr>
        <w:tab/>
      </w:r>
      <w:r w:rsidRPr="00A642C6">
        <w:rPr>
          <w:rFonts w:cstheme="minorHAnsi"/>
          <w:sz w:val="24"/>
          <w:szCs w:val="24"/>
        </w:rPr>
        <w:t xml:space="preserve">Του </w:t>
      </w:r>
      <w:r w:rsidRPr="00A642C6">
        <w:rPr>
          <w:rStyle w:val="InternetLink"/>
          <w:rFonts w:cstheme="minorHAnsi"/>
          <w:color w:val="auto"/>
          <w:sz w:val="24"/>
          <w:szCs w:val="24"/>
          <w:u w:val="none"/>
        </w:rPr>
        <w:t>Ν.4071/12 (ΦΕΚ 85/11.04.2012 τεύχος Α’): Ρυθμίσεις για την τοπική ανάπτυξη, την αυτοδιοίκηση και την αποκεντρωμένη διοίκηση Ενσωμάτωση Οδηγίας 2009/50/ΕΚ.</w:t>
      </w:r>
    </w:p>
    <w:p w:rsidR="00B91FFC" w:rsidRPr="00A642C6" w:rsidRDefault="00B91FFC" w:rsidP="00C04826">
      <w:pPr>
        <w:spacing w:after="0"/>
        <w:ind w:left="284"/>
        <w:jc w:val="both"/>
        <w:rPr>
          <w:rFonts w:cstheme="minorHAnsi"/>
          <w:sz w:val="24"/>
          <w:szCs w:val="24"/>
        </w:rPr>
      </w:pPr>
      <w:r w:rsidRPr="00A642C6">
        <w:rPr>
          <w:rFonts w:cstheme="minorHAnsi"/>
          <w:sz w:val="24"/>
          <w:szCs w:val="24"/>
        </w:rPr>
        <w:t>6.-</w:t>
      </w:r>
      <w:r w:rsidRPr="00A642C6">
        <w:rPr>
          <w:rFonts w:cstheme="minorHAnsi"/>
          <w:sz w:val="24"/>
          <w:szCs w:val="24"/>
        </w:rPr>
        <w:tab/>
        <w:t xml:space="preserve">Του Ν.4013/2011 (ΦΕΚ 204 Α/15-9-2011) «Σύσταση ενιαίας Ανεξάρτητης Αρχής Δημοσίων Συμβάσεων και Κεντρικού Ηλεκτρονικού Μητρώου Δημοσίων Συμβάσεων» </w:t>
      </w:r>
    </w:p>
    <w:p w:rsidR="00B91FFC" w:rsidRPr="00A642C6" w:rsidRDefault="00B91FFC" w:rsidP="00C04826">
      <w:pPr>
        <w:spacing w:after="0"/>
        <w:ind w:left="284"/>
        <w:jc w:val="both"/>
        <w:rPr>
          <w:rFonts w:cstheme="minorHAnsi"/>
          <w:sz w:val="24"/>
          <w:szCs w:val="24"/>
        </w:rPr>
      </w:pPr>
      <w:r w:rsidRPr="00A642C6">
        <w:rPr>
          <w:rFonts w:cstheme="minorHAnsi"/>
          <w:sz w:val="24"/>
          <w:szCs w:val="24"/>
        </w:rPr>
        <w:t>7.-</w:t>
      </w:r>
      <w:r w:rsidRPr="00A642C6">
        <w:rPr>
          <w:rFonts w:cstheme="minorHAnsi"/>
          <w:sz w:val="24"/>
          <w:szCs w:val="24"/>
        </w:rPr>
        <w:tab/>
        <w:t>Του Ν.4152/13, ΦΕ</w:t>
      </w:r>
      <w:r w:rsidR="00BA2E1B">
        <w:rPr>
          <w:rFonts w:cstheme="minorHAnsi"/>
          <w:sz w:val="24"/>
          <w:szCs w:val="24"/>
        </w:rPr>
        <w:t>Κ-107 Α/9-5-13  Άρθρο 1 παρ. Ζ -</w:t>
      </w:r>
      <w:r w:rsidRPr="00A642C6">
        <w:rPr>
          <w:rFonts w:cstheme="minorHAnsi"/>
          <w:sz w:val="24"/>
          <w:szCs w:val="24"/>
        </w:rPr>
        <w:t xml:space="preserve"> ΙΣΧΥΣ ΑΠΟ 16-3-2013 «Προσαρμογή της Ελληνικής Νομοθεσίας στην Οδηγία 2011/7 της 16ης Φεβρουαρίου 2011 για την καταπολέμηση των καθυστερήσεων πληρωμών στις εμπορικές συναλλαγές»</w:t>
      </w:r>
    </w:p>
    <w:p w:rsidR="00B91FFC" w:rsidRPr="00B91FFC" w:rsidRDefault="00A642C6" w:rsidP="00C04826">
      <w:pPr>
        <w:spacing w:after="0"/>
        <w:ind w:left="284"/>
        <w:jc w:val="both"/>
        <w:rPr>
          <w:rFonts w:cstheme="minorHAnsi"/>
        </w:rPr>
      </w:pPr>
      <w:r>
        <w:rPr>
          <w:rFonts w:cstheme="minorHAnsi"/>
          <w:sz w:val="24"/>
          <w:szCs w:val="24"/>
        </w:rPr>
        <w:t xml:space="preserve">8.- </w:t>
      </w:r>
      <w:r>
        <w:rPr>
          <w:rFonts w:cstheme="minorHAnsi"/>
          <w:sz w:val="24"/>
          <w:szCs w:val="24"/>
        </w:rPr>
        <w:tab/>
        <w:t xml:space="preserve">Του Άρθρου </w:t>
      </w:r>
      <w:r w:rsidR="00B91FFC" w:rsidRPr="00A642C6">
        <w:rPr>
          <w:rFonts w:cstheme="minorHAnsi"/>
          <w:sz w:val="24"/>
          <w:szCs w:val="24"/>
        </w:rPr>
        <w:t xml:space="preserve">4 της </w:t>
      </w:r>
      <w:hyperlink r:id="rId10">
        <w:r w:rsidR="00B91FFC" w:rsidRPr="00A642C6">
          <w:rPr>
            <w:rStyle w:val="InternetLink"/>
            <w:rFonts w:cstheme="minorHAnsi"/>
            <w:color w:val="auto"/>
            <w:sz w:val="24"/>
            <w:szCs w:val="24"/>
            <w:u w:val="none"/>
          </w:rPr>
          <w:t xml:space="preserve">Πράξης </w:t>
        </w:r>
        <w:proofErr w:type="spellStart"/>
        <w:r w:rsidR="00B91FFC" w:rsidRPr="00A642C6">
          <w:rPr>
            <w:rStyle w:val="InternetLink"/>
            <w:rFonts w:cstheme="minorHAnsi"/>
            <w:color w:val="auto"/>
            <w:sz w:val="24"/>
            <w:szCs w:val="24"/>
            <w:u w:val="none"/>
          </w:rPr>
          <w:t>Νομοθ</w:t>
        </w:r>
        <w:proofErr w:type="spellEnd"/>
        <w:r w:rsidR="00B91FFC" w:rsidRPr="00A642C6">
          <w:rPr>
            <w:rStyle w:val="InternetLink"/>
            <w:rFonts w:cstheme="minorHAnsi"/>
            <w:color w:val="auto"/>
            <w:sz w:val="24"/>
            <w:szCs w:val="24"/>
            <w:u w:val="none"/>
          </w:rPr>
          <w:t>. Περιεχομένου (ΦΕΚ 240/12.12.2012 τεύχος Α’)</w:t>
        </w:r>
      </w:hyperlink>
      <w:r>
        <w:rPr>
          <w:rFonts w:cstheme="minorHAnsi"/>
          <w:sz w:val="24"/>
          <w:szCs w:val="24"/>
        </w:rPr>
        <w:t xml:space="preserve"> </w:t>
      </w:r>
      <w:r w:rsidR="00B91FFC" w:rsidRPr="00B91FFC">
        <w:rPr>
          <w:rFonts w:cstheme="minorHAnsi"/>
          <w:sz w:val="24"/>
          <w:szCs w:val="24"/>
        </w:rPr>
        <w:t>«Ρύθμιση ζητημάτων κατεπείγοντος χαρακτήρα του υπουργεί</w:t>
      </w:r>
      <w:r w:rsidR="00C04826">
        <w:rPr>
          <w:rFonts w:cstheme="minorHAnsi"/>
          <w:sz w:val="24"/>
          <w:szCs w:val="24"/>
        </w:rPr>
        <w:t xml:space="preserve">ου Εσωτερικών- Προμήθειες ΟΤΑ </w:t>
      </w:r>
      <w:proofErr w:type="spellStart"/>
      <w:r w:rsidR="00C04826">
        <w:rPr>
          <w:rFonts w:cstheme="minorHAnsi"/>
          <w:sz w:val="24"/>
          <w:szCs w:val="24"/>
        </w:rPr>
        <w:t>α΄</w:t>
      </w:r>
      <w:proofErr w:type="spellEnd"/>
      <w:r w:rsidR="00C04826">
        <w:rPr>
          <w:rFonts w:cstheme="minorHAnsi"/>
          <w:sz w:val="24"/>
          <w:szCs w:val="24"/>
        </w:rPr>
        <w:t xml:space="preserve"> και </w:t>
      </w:r>
      <w:proofErr w:type="spellStart"/>
      <w:r w:rsidR="00C04826">
        <w:rPr>
          <w:rFonts w:cstheme="minorHAnsi"/>
          <w:sz w:val="24"/>
          <w:szCs w:val="24"/>
        </w:rPr>
        <w:t>β΄</w:t>
      </w:r>
      <w:proofErr w:type="spellEnd"/>
      <w:r w:rsidR="00B91FFC" w:rsidRPr="00B91FFC">
        <w:rPr>
          <w:rFonts w:cstheme="minorHAnsi"/>
          <w:sz w:val="24"/>
          <w:szCs w:val="24"/>
        </w:rPr>
        <w:t xml:space="preserve"> βαθμού».</w:t>
      </w:r>
    </w:p>
    <w:p w:rsidR="00B91FFC" w:rsidRPr="00B91FFC" w:rsidRDefault="00B91FFC" w:rsidP="00C04826">
      <w:pPr>
        <w:spacing w:after="0"/>
        <w:ind w:left="284"/>
        <w:jc w:val="both"/>
        <w:rPr>
          <w:rFonts w:cstheme="minorHAnsi"/>
          <w:sz w:val="24"/>
          <w:szCs w:val="24"/>
        </w:rPr>
      </w:pPr>
      <w:r w:rsidRPr="00B91FFC">
        <w:rPr>
          <w:rFonts w:cstheme="minorHAnsi"/>
          <w:sz w:val="24"/>
          <w:szCs w:val="24"/>
        </w:rPr>
        <w:t>9.-</w:t>
      </w:r>
      <w:r w:rsidRPr="00B91FFC">
        <w:rPr>
          <w:rFonts w:cstheme="minorHAnsi"/>
          <w:sz w:val="24"/>
          <w:szCs w:val="24"/>
        </w:rPr>
        <w:tab/>
        <w:t>Του Ν.4257/14 (ΦΕΚ 93 Α/14-04-2014) «Επείγουσες ρυθμίσεις αρμοδιότητας Υπουργείου Εσωτερικών», άρθρα 63 &amp; 66.</w:t>
      </w:r>
    </w:p>
    <w:p w:rsidR="00B91FFC" w:rsidRPr="00B91FFC" w:rsidRDefault="00B91FFC" w:rsidP="00C04826">
      <w:pPr>
        <w:spacing w:after="0"/>
        <w:ind w:left="284"/>
        <w:jc w:val="both"/>
        <w:rPr>
          <w:rFonts w:cstheme="minorHAnsi"/>
          <w:sz w:val="24"/>
          <w:szCs w:val="24"/>
        </w:rPr>
      </w:pPr>
      <w:r w:rsidRPr="00B91FFC">
        <w:rPr>
          <w:rFonts w:cstheme="minorHAnsi"/>
          <w:sz w:val="24"/>
          <w:szCs w:val="24"/>
        </w:rPr>
        <w:t>10.-</w:t>
      </w:r>
      <w:r w:rsidRPr="00B91FFC">
        <w:rPr>
          <w:rFonts w:cstheme="minorHAnsi"/>
          <w:sz w:val="24"/>
          <w:szCs w:val="24"/>
        </w:rPr>
        <w:tab/>
        <w:t>Του Ν.4250/2014 (ΦΕΚ 74 /A’/26-3-2014) «Διοικητικές Απλουστεύσεις-Καταργήσεις, Συγχωνεύσεις Νομικών Προσώπων και Υπηρεσιών του Δημοσίου Τομέα- Τροποποίηση Διατάξεων του π. δ. 318/1992 (Α’ 161) και λοιπές ρυθμίσεις».</w:t>
      </w:r>
    </w:p>
    <w:p w:rsidR="00B91FFC" w:rsidRPr="00B91FFC" w:rsidRDefault="00B91FFC" w:rsidP="00C04826">
      <w:pPr>
        <w:spacing w:after="0"/>
        <w:ind w:left="284"/>
        <w:jc w:val="both"/>
        <w:rPr>
          <w:rFonts w:cstheme="minorHAnsi"/>
          <w:sz w:val="24"/>
          <w:szCs w:val="24"/>
        </w:rPr>
      </w:pPr>
      <w:r w:rsidRPr="00B91FFC">
        <w:rPr>
          <w:rFonts w:cstheme="minorHAnsi"/>
          <w:sz w:val="24"/>
          <w:szCs w:val="24"/>
        </w:rPr>
        <w:lastRenderedPageBreak/>
        <w:t>11.-</w:t>
      </w:r>
      <w:r w:rsidRPr="00B91FFC">
        <w:rPr>
          <w:rFonts w:cstheme="minorHAnsi"/>
          <w:sz w:val="24"/>
          <w:szCs w:val="24"/>
        </w:rPr>
        <w:tab/>
        <w:t>Του N.4254/2014 (ΦΕΚ 85 Α/07-04-2014) υποπαράγραφος ΣΤ.20 «Εφαρμογή ΕΣΗΔΗΣ»</w:t>
      </w:r>
    </w:p>
    <w:p w:rsidR="00B91FFC" w:rsidRPr="00B91FFC" w:rsidRDefault="00B91FFC" w:rsidP="00C04826">
      <w:pPr>
        <w:spacing w:after="0"/>
        <w:ind w:left="284"/>
        <w:jc w:val="both"/>
        <w:rPr>
          <w:rFonts w:cstheme="minorHAnsi"/>
          <w:sz w:val="24"/>
          <w:szCs w:val="24"/>
        </w:rPr>
      </w:pPr>
      <w:r w:rsidRPr="00B91FFC">
        <w:rPr>
          <w:rFonts w:cstheme="minorHAnsi"/>
          <w:sz w:val="24"/>
          <w:szCs w:val="24"/>
        </w:rPr>
        <w:t>12.-</w:t>
      </w:r>
      <w:r w:rsidRPr="00B91FFC">
        <w:rPr>
          <w:rFonts w:cstheme="minorHAnsi"/>
          <w:sz w:val="24"/>
          <w:szCs w:val="24"/>
        </w:rPr>
        <w:tab/>
        <w:t>Του Ν4412/16  (ΦΕΚ 147/08-08-2016 τεύχος Α)  Δημόσιες Συμβάσεις Έργων, Προμηθειών και Υπηρεσιών (προσαρμογή στις Οδηγίες 2014/24/ΕΕ και 2014/25/ΕΕ).</w:t>
      </w:r>
    </w:p>
    <w:p w:rsidR="00B91FFC" w:rsidRPr="00B91FFC" w:rsidRDefault="00B91FFC" w:rsidP="00C04826">
      <w:pPr>
        <w:spacing w:after="0"/>
        <w:ind w:left="284"/>
        <w:jc w:val="both"/>
        <w:rPr>
          <w:rFonts w:cstheme="minorHAnsi"/>
          <w:sz w:val="24"/>
          <w:szCs w:val="24"/>
        </w:rPr>
      </w:pPr>
      <w:r w:rsidRPr="00B91FFC">
        <w:rPr>
          <w:rFonts w:cstheme="minorHAnsi"/>
          <w:sz w:val="24"/>
          <w:szCs w:val="24"/>
        </w:rPr>
        <w:t>13.-</w:t>
      </w:r>
      <w:r w:rsidRPr="00B91FFC">
        <w:rPr>
          <w:rFonts w:cstheme="minorHAnsi"/>
          <w:sz w:val="24"/>
          <w:szCs w:val="24"/>
        </w:rPr>
        <w:tab/>
        <w:t>Τις διατάξεις του Ν.1568/8</w:t>
      </w:r>
      <w:r w:rsidR="00BA2E1B">
        <w:rPr>
          <w:rFonts w:cstheme="minorHAnsi"/>
          <w:sz w:val="24"/>
          <w:szCs w:val="24"/>
        </w:rPr>
        <w:t>5(ΦΕΚ 177/18-10-1985 Τ.Α΄) περί</w:t>
      </w:r>
      <w:r w:rsidRPr="00B91FFC">
        <w:rPr>
          <w:rFonts w:cstheme="minorHAnsi"/>
          <w:sz w:val="24"/>
          <w:szCs w:val="24"/>
        </w:rPr>
        <w:t xml:space="preserve"> υγιεινή</w:t>
      </w:r>
      <w:r w:rsidR="00C04826">
        <w:rPr>
          <w:rFonts w:cstheme="minorHAnsi"/>
          <w:sz w:val="24"/>
          <w:szCs w:val="24"/>
        </w:rPr>
        <w:t>ς και ασφάλειας των εργαζομένων</w:t>
      </w:r>
      <w:r w:rsidRPr="00B91FFC">
        <w:rPr>
          <w:rFonts w:cstheme="minorHAnsi"/>
          <w:sz w:val="24"/>
          <w:szCs w:val="24"/>
        </w:rPr>
        <w:t>.</w:t>
      </w:r>
    </w:p>
    <w:p w:rsidR="00B91FFC" w:rsidRPr="00B91FFC" w:rsidRDefault="00B91FFC" w:rsidP="00C04826">
      <w:pPr>
        <w:spacing w:after="0"/>
        <w:ind w:left="284"/>
        <w:jc w:val="both"/>
        <w:rPr>
          <w:rFonts w:cstheme="minorHAnsi"/>
          <w:sz w:val="24"/>
          <w:szCs w:val="24"/>
        </w:rPr>
      </w:pPr>
      <w:r w:rsidRPr="00B91FFC">
        <w:rPr>
          <w:rFonts w:cstheme="minorHAnsi"/>
          <w:sz w:val="24"/>
          <w:szCs w:val="24"/>
        </w:rPr>
        <w:t xml:space="preserve">14.- </w:t>
      </w:r>
      <w:r w:rsidRPr="00B91FFC">
        <w:rPr>
          <w:rFonts w:cstheme="minorHAnsi"/>
          <w:sz w:val="24"/>
          <w:szCs w:val="24"/>
        </w:rPr>
        <w:tab/>
        <w:t>Το άρθρο 83 του Ν.2362/1995 (ΦΕΚ 247Α)</w:t>
      </w:r>
    </w:p>
    <w:p w:rsidR="00B91FFC" w:rsidRPr="00B91FFC" w:rsidRDefault="00B91FFC" w:rsidP="00C04826">
      <w:pPr>
        <w:spacing w:after="0"/>
        <w:ind w:left="284"/>
        <w:jc w:val="both"/>
        <w:rPr>
          <w:rFonts w:cstheme="minorHAnsi"/>
          <w:sz w:val="24"/>
          <w:szCs w:val="24"/>
        </w:rPr>
      </w:pPr>
      <w:r w:rsidRPr="00B91FFC">
        <w:rPr>
          <w:rFonts w:cstheme="minorHAnsi"/>
          <w:sz w:val="24"/>
          <w:szCs w:val="24"/>
        </w:rPr>
        <w:t xml:space="preserve">15.- </w:t>
      </w:r>
      <w:r w:rsidRPr="00B91FFC">
        <w:rPr>
          <w:rFonts w:cstheme="minorHAnsi"/>
          <w:sz w:val="24"/>
          <w:szCs w:val="24"/>
        </w:rPr>
        <w:tab/>
        <w:t>Το Π.Δ 17/1996 (ΦΕΚ 11/Α/18-1-1996 Τ.Α΄) το οποίο τροποποιήθηκε με το ΠΔ 159/99 (ΦΕΚ 157/Α/3-8-1999) περί μέτρων για τη βελτίωση της Ασφάλειας και της υγείας των εργαζομένων κατά την εργασία σε συμμόρφωση με τις οδηγίες 89/391/ΕΟΚ και 91/383/ΕΟΚ (11/</w:t>
      </w:r>
      <w:r w:rsidR="00BA2E1B">
        <w:rPr>
          <w:rFonts w:cstheme="minorHAnsi"/>
          <w:sz w:val="24"/>
          <w:szCs w:val="24"/>
        </w:rPr>
        <w:t>Α) και του ΠΔ 70α/88 «</w:t>
      </w:r>
      <w:r w:rsidRPr="00B91FFC">
        <w:rPr>
          <w:rFonts w:cstheme="minorHAnsi"/>
          <w:sz w:val="24"/>
          <w:szCs w:val="24"/>
        </w:rPr>
        <w:t>Προστασία των εργαζομένων που εκτίθενται σε αμίαντο κατά την εργασία» (31/Α) όπως αυτό τροποπο</w:t>
      </w:r>
      <w:r w:rsidR="00C04826">
        <w:rPr>
          <w:rFonts w:cstheme="minorHAnsi"/>
          <w:sz w:val="24"/>
          <w:szCs w:val="24"/>
        </w:rPr>
        <w:t>ιήθηκε με το ΠΔ 175/97 (150/Α).</w:t>
      </w:r>
    </w:p>
    <w:p w:rsidR="00B91FFC" w:rsidRPr="00B91FFC" w:rsidRDefault="00B91FFC" w:rsidP="00C04826">
      <w:pPr>
        <w:spacing w:after="0"/>
        <w:ind w:left="284"/>
        <w:jc w:val="both"/>
        <w:rPr>
          <w:rFonts w:cstheme="minorHAnsi"/>
          <w:sz w:val="24"/>
          <w:szCs w:val="24"/>
        </w:rPr>
      </w:pPr>
      <w:r w:rsidRPr="00B91FFC">
        <w:rPr>
          <w:rFonts w:cstheme="minorHAnsi"/>
          <w:sz w:val="24"/>
          <w:szCs w:val="24"/>
        </w:rPr>
        <w:t>16.-</w:t>
      </w:r>
      <w:r w:rsidRPr="00B91FFC">
        <w:rPr>
          <w:rFonts w:cstheme="minorHAnsi"/>
          <w:sz w:val="24"/>
          <w:szCs w:val="24"/>
        </w:rPr>
        <w:tab/>
        <w:t>Το Π.Δ 294/1988 (ΦΕΚ 138/21-6-1988 Τ.Α΄) περί ελάχιστου χρόνου απασχόλησης τεχνικού ασφάλειας και ιατρού εργασίας, επίπεδο γνώσεων και ειδικότητα τεχνικού ασφάλειας για τις επιχειρήσεις, εκμεταλλεύσεις και εργασίες του άρθρου 1 παρ. 1 του Ν. 1568/85 «Υγιεινή και Ασφάλεια των εργαζομένων».</w:t>
      </w:r>
    </w:p>
    <w:p w:rsidR="00B91FFC" w:rsidRPr="00B91FFC" w:rsidRDefault="00B91FFC" w:rsidP="00C04826">
      <w:pPr>
        <w:spacing w:after="0"/>
        <w:ind w:left="284"/>
        <w:jc w:val="both"/>
        <w:rPr>
          <w:rFonts w:cstheme="minorHAnsi"/>
          <w:sz w:val="24"/>
          <w:szCs w:val="24"/>
        </w:rPr>
      </w:pPr>
      <w:r w:rsidRPr="00B91FFC">
        <w:rPr>
          <w:rFonts w:cstheme="minorHAnsi"/>
          <w:sz w:val="24"/>
          <w:szCs w:val="24"/>
        </w:rPr>
        <w:t>17.-</w:t>
      </w:r>
      <w:r w:rsidRPr="00B91FFC">
        <w:rPr>
          <w:rFonts w:cstheme="minorHAnsi"/>
          <w:sz w:val="24"/>
          <w:szCs w:val="24"/>
        </w:rPr>
        <w:tab/>
        <w:t>Την Υπουργική Απόφαση 88555/3293/1988 (ΦΕΚ 721/Β/4-10-1988) περί υγιεινής και ασφάλειας του προσωπικού του Δημοσίου, ΝΠΔΔ κ</w:t>
      </w:r>
      <w:r w:rsidR="00BA2E1B">
        <w:rPr>
          <w:rFonts w:cstheme="minorHAnsi"/>
          <w:sz w:val="24"/>
          <w:szCs w:val="24"/>
        </w:rPr>
        <w:t xml:space="preserve">αι των ΟΤΑ η οποία κυρώθηκε με </w:t>
      </w:r>
      <w:r w:rsidRPr="00B91FFC">
        <w:rPr>
          <w:rFonts w:cstheme="minorHAnsi"/>
          <w:sz w:val="24"/>
          <w:szCs w:val="24"/>
        </w:rPr>
        <w:t>το άρθρο 39 του Ν.1836/89(ΦΕΚ 79/Α/14-3-1989) περί προώθησης της απασχόλησης και της επαγγελματικής κατάρτισης και άλλες διατάξεις</w:t>
      </w:r>
    </w:p>
    <w:p w:rsidR="00B91FFC" w:rsidRPr="00B91FFC" w:rsidRDefault="00B91FFC" w:rsidP="00C04826">
      <w:pPr>
        <w:spacing w:after="0"/>
        <w:ind w:left="284"/>
        <w:jc w:val="both"/>
        <w:rPr>
          <w:rFonts w:cstheme="minorHAnsi"/>
          <w:sz w:val="24"/>
          <w:szCs w:val="24"/>
        </w:rPr>
      </w:pPr>
      <w:r w:rsidRPr="00B91FFC">
        <w:rPr>
          <w:rFonts w:cstheme="minorHAnsi"/>
          <w:sz w:val="24"/>
          <w:szCs w:val="24"/>
        </w:rPr>
        <w:t>18.</w:t>
      </w:r>
      <w:r w:rsidRPr="00B91FFC">
        <w:rPr>
          <w:rFonts w:cstheme="minorHAnsi"/>
          <w:sz w:val="24"/>
          <w:szCs w:val="24"/>
        </w:rPr>
        <w:tab/>
        <w:t>Το Π.Δ 95/1999(ΦΕΚ 102/Α/26-5-1999) περί όρων ίδρυσης και λειτουργίας υπηρεσιών προστασίας και πρόληψης</w:t>
      </w:r>
    </w:p>
    <w:p w:rsidR="00B91FFC" w:rsidRPr="00B91FFC" w:rsidRDefault="00C04826" w:rsidP="00C04826">
      <w:pPr>
        <w:spacing w:after="0"/>
        <w:ind w:left="284"/>
        <w:jc w:val="both"/>
        <w:rPr>
          <w:rFonts w:cstheme="minorHAnsi"/>
          <w:sz w:val="24"/>
          <w:szCs w:val="24"/>
        </w:rPr>
      </w:pPr>
      <w:r>
        <w:rPr>
          <w:rFonts w:cstheme="minorHAnsi"/>
          <w:sz w:val="24"/>
          <w:szCs w:val="24"/>
        </w:rPr>
        <w:t xml:space="preserve">19.- </w:t>
      </w:r>
      <w:r>
        <w:rPr>
          <w:rFonts w:cstheme="minorHAnsi"/>
          <w:sz w:val="24"/>
          <w:szCs w:val="24"/>
        </w:rPr>
        <w:tab/>
        <w:t xml:space="preserve">Το </w:t>
      </w:r>
      <w:r w:rsidR="00BA2E1B">
        <w:rPr>
          <w:rFonts w:cstheme="minorHAnsi"/>
          <w:sz w:val="24"/>
          <w:szCs w:val="24"/>
        </w:rPr>
        <w:t xml:space="preserve">άρθρο 209 του Ν.3463/06 </w:t>
      </w:r>
      <w:r w:rsidR="00B91FFC" w:rsidRPr="00B91FFC">
        <w:rPr>
          <w:rFonts w:cstheme="minorHAnsi"/>
          <w:sz w:val="24"/>
          <w:szCs w:val="24"/>
        </w:rPr>
        <w:t>όπως τροποποιήθηκε και ισχύει</w:t>
      </w:r>
    </w:p>
    <w:p w:rsidR="00B91FFC" w:rsidRPr="00B91FFC" w:rsidRDefault="00B91FFC" w:rsidP="00C04826">
      <w:pPr>
        <w:spacing w:after="0"/>
        <w:ind w:left="284"/>
        <w:jc w:val="both"/>
        <w:rPr>
          <w:rFonts w:cstheme="minorHAnsi"/>
          <w:sz w:val="24"/>
          <w:szCs w:val="24"/>
        </w:rPr>
      </w:pPr>
      <w:r w:rsidRPr="00B91FFC">
        <w:rPr>
          <w:rFonts w:cstheme="minorHAnsi"/>
          <w:sz w:val="24"/>
          <w:szCs w:val="24"/>
        </w:rPr>
        <w:t xml:space="preserve">20.- </w:t>
      </w:r>
      <w:r w:rsidRPr="00B91FFC">
        <w:rPr>
          <w:rFonts w:cstheme="minorHAnsi"/>
          <w:sz w:val="24"/>
          <w:szCs w:val="24"/>
        </w:rPr>
        <w:tab/>
        <w:t xml:space="preserve">Την παρ.13 του άρθρου 20 του Ν.3731/08 (ΦΕΚ 263/Α/23-12-2008) </w:t>
      </w:r>
    </w:p>
    <w:p w:rsidR="00B91FFC" w:rsidRPr="00B91FFC" w:rsidRDefault="00B91FFC" w:rsidP="00C04826">
      <w:pPr>
        <w:spacing w:after="0"/>
        <w:ind w:left="284"/>
        <w:jc w:val="both"/>
        <w:rPr>
          <w:rFonts w:cstheme="minorHAnsi"/>
          <w:sz w:val="24"/>
          <w:szCs w:val="24"/>
        </w:rPr>
      </w:pPr>
      <w:r w:rsidRPr="00B91FFC">
        <w:rPr>
          <w:rFonts w:cstheme="minorHAnsi"/>
          <w:sz w:val="24"/>
          <w:szCs w:val="24"/>
        </w:rPr>
        <w:t xml:space="preserve">21.- </w:t>
      </w:r>
      <w:r w:rsidRPr="00B91FFC">
        <w:rPr>
          <w:rFonts w:cstheme="minorHAnsi"/>
          <w:sz w:val="24"/>
          <w:szCs w:val="24"/>
        </w:rPr>
        <w:tab/>
        <w:t>Το άρθρο 83 του Ν.2362/1995 (ΦΕΚ 247Α)</w:t>
      </w:r>
    </w:p>
    <w:p w:rsidR="00B91FFC" w:rsidRPr="00B91FFC" w:rsidRDefault="00B91FFC" w:rsidP="00C04826">
      <w:pPr>
        <w:spacing w:after="0"/>
        <w:ind w:left="284"/>
        <w:jc w:val="both"/>
        <w:rPr>
          <w:rFonts w:cstheme="minorHAnsi"/>
          <w:sz w:val="24"/>
          <w:szCs w:val="24"/>
        </w:rPr>
      </w:pPr>
      <w:r w:rsidRPr="00B91FFC">
        <w:rPr>
          <w:rFonts w:cstheme="minorHAnsi"/>
          <w:sz w:val="24"/>
          <w:szCs w:val="24"/>
        </w:rPr>
        <w:t>22.-</w:t>
      </w:r>
      <w:r w:rsidRPr="00B91FFC">
        <w:rPr>
          <w:rFonts w:cstheme="minorHAnsi"/>
          <w:sz w:val="24"/>
          <w:szCs w:val="24"/>
        </w:rPr>
        <w:tab/>
        <w:t xml:space="preserve">Την ΚΥΑ με αρ.Υ7α/Γ.Π.οικ.112498/18-8-2009 περί ιατρών εργασίας – όρων και </w:t>
      </w:r>
      <w:r w:rsidR="00C04826" w:rsidRPr="00B91FFC">
        <w:rPr>
          <w:rFonts w:cstheme="minorHAnsi"/>
          <w:sz w:val="24"/>
          <w:szCs w:val="24"/>
        </w:rPr>
        <w:t>προϋποθέσεων</w:t>
      </w:r>
      <w:r w:rsidRPr="00B91FFC">
        <w:rPr>
          <w:rFonts w:cstheme="minorHAnsi"/>
          <w:sz w:val="24"/>
          <w:szCs w:val="24"/>
        </w:rPr>
        <w:t xml:space="preserve"> για την απόκτηση της ειδικότητας</w:t>
      </w:r>
      <w:r w:rsidR="00BA2E1B">
        <w:rPr>
          <w:rFonts w:cstheme="minorHAnsi"/>
          <w:sz w:val="24"/>
          <w:szCs w:val="24"/>
        </w:rPr>
        <w:t xml:space="preserve"> της ιατρικής της εργασίας από </w:t>
      </w:r>
      <w:r w:rsidRPr="00B91FFC">
        <w:rPr>
          <w:rFonts w:cstheme="minorHAnsi"/>
          <w:sz w:val="24"/>
          <w:szCs w:val="24"/>
        </w:rPr>
        <w:t>ιατρούς άλλων ειδικοτήτων.</w:t>
      </w:r>
    </w:p>
    <w:p w:rsidR="00B91FFC" w:rsidRPr="00B91FFC" w:rsidRDefault="00B91FFC" w:rsidP="00C04826">
      <w:pPr>
        <w:spacing w:after="0"/>
        <w:ind w:left="284"/>
        <w:jc w:val="both"/>
        <w:rPr>
          <w:rFonts w:cstheme="minorHAnsi"/>
          <w:sz w:val="24"/>
          <w:szCs w:val="24"/>
        </w:rPr>
      </w:pPr>
      <w:r w:rsidRPr="00B91FFC">
        <w:rPr>
          <w:rFonts w:cstheme="minorHAnsi"/>
          <w:sz w:val="24"/>
          <w:szCs w:val="24"/>
        </w:rPr>
        <w:t>23.-</w:t>
      </w:r>
      <w:r w:rsidRPr="00B91FFC">
        <w:rPr>
          <w:rFonts w:cstheme="minorHAnsi"/>
          <w:sz w:val="24"/>
          <w:szCs w:val="24"/>
        </w:rPr>
        <w:tab/>
        <w:t>Τις διατάξεις του Ν. 3850/2010 «Κύρωση του Κώδικα νόμων για την υγεία και την ασφάλεια των εργαζομένων» (ΦΕΚ84/2010).</w:t>
      </w:r>
    </w:p>
    <w:p w:rsidR="00B91FFC" w:rsidRPr="00C04826" w:rsidRDefault="00B91FFC" w:rsidP="00C04826">
      <w:pPr>
        <w:shd w:val="clear" w:color="auto" w:fill="FFFFFF"/>
        <w:spacing w:after="0"/>
        <w:ind w:left="284"/>
        <w:jc w:val="both"/>
        <w:rPr>
          <w:rFonts w:cstheme="minorHAnsi"/>
        </w:rPr>
      </w:pPr>
      <w:r w:rsidRPr="00B91FFC">
        <w:rPr>
          <w:rFonts w:cstheme="minorHAnsi"/>
          <w:sz w:val="24"/>
          <w:szCs w:val="24"/>
        </w:rPr>
        <w:t>24.-</w:t>
      </w:r>
      <w:r w:rsidRPr="00B91FFC">
        <w:rPr>
          <w:rFonts w:cstheme="minorHAnsi"/>
          <w:sz w:val="24"/>
          <w:szCs w:val="24"/>
        </w:rPr>
        <w:tab/>
      </w:r>
      <w:hyperlink r:id="rId11">
        <w:r w:rsidRPr="00C04826">
          <w:rPr>
            <w:rStyle w:val="InternetLink"/>
            <w:rFonts w:cstheme="minorHAnsi"/>
            <w:color w:val="auto"/>
            <w:sz w:val="24"/>
            <w:szCs w:val="24"/>
            <w:u w:val="none"/>
          </w:rPr>
          <w:t>Ν. 1568/1985 (ΦΕΚ 177/Α/85)</w:t>
        </w:r>
      </w:hyperlink>
      <w:r w:rsidR="00C04826" w:rsidRPr="00C04826">
        <w:rPr>
          <w:rFonts w:cstheme="minorHAnsi"/>
          <w:sz w:val="24"/>
          <w:szCs w:val="24"/>
        </w:rPr>
        <w:t xml:space="preserve"> </w:t>
      </w:r>
      <w:r w:rsidRPr="00C04826">
        <w:rPr>
          <w:rFonts w:cstheme="minorHAnsi"/>
          <w:sz w:val="24"/>
          <w:szCs w:val="24"/>
        </w:rPr>
        <w:t>"Υγιεινή και ασφάλεια των εργαζομένων"</w:t>
      </w:r>
    </w:p>
    <w:p w:rsidR="00B91FFC" w:rsidRPr="00C04826" w:rsidRDefault="00B91FFC" w:rsidP="00C04826">
      <w:pPr>
        <w:shd w:val="clear" w:color="auto" w:fill="FFFFFF"/>
        <w:spacing w:after="0"/>
        <w:ind w:left="284"/>
        <w:jc w:val="both"/>
        <w:rPr>
          <w:rFonts w:cstheme="minorHAnsi"/>
        </w:rPr>
      </w:pPr>
      <w:r w:rsidRPr="00C04826">
        <w:rPr>
          <w:rFonts w:cstheme="minorHAnsi"/>
          <w:sz w:val="24"/>
          <w:szCs w:val="24"/>
        </w:rPr>
        <w:t xml:space="preserve">25.- </w:t>
      </w:r>
      <w:r w:rsidRPr="00C04826">
        <w:rPr>
          <w:rFonts w:cstheme="minorHAnsi"/>
          <w:sz w:val="24"/>
          <w:szCs w:val="24"/>
        </w:rPr>
        <w:tab/>
      </w:r>
      <w:hyperlink r:id="rId12">
        <w:r w:rsidRPr="00C04826">
          <w:rPr>
            <w:rStyle w:val="InternetLink"/>
            <w:rFonts w:cstheme="minorHAnsi"/>
            <w:color w:val="auto"/>
            <w:sz w:val="24"/>
            <w:szCs w:val="24"/>
            <w:u w:val="none"/>
          </w:rPr>
          <w:t>Π.Δ. 159/1999 (ΦΕΚ 157/Α/3-8-99)</w:t>
        </w:r>
      </w:hyperlink>
      <w:r w:rsidR="00C04826" w:rsidRPr="00C04826">
        <w:rPr>
          <w:rFonts w:cstheme="minorHAnsi"/>
          <w:sz w:val="24"/>
          <w:szCs w:val="24"/>
        </w:rPr>
        <w:t xml:space="preserve"> </w:t>
      </w:r>
      <w:r w:rsidRPr="00C04826">
        <w:rPr>
          <w:rFonts w:cstheme="minorHAnsi"/>
          <w:sz w:val="24"/>
          <w:szCs w:val="24"/>
        </w:rPr>
        <w:t>"Μέτρα για την βελτίωση της ασφάλειας και της υγείας των εργαζομένων κλπ (τροποποίηση Π.Δ. 17/96)"</w:t>
      </w:r>
    </w:p>
    <w:p w:rsidR="00B91FFC" w:rsidRPr="00C04826" w:rsidRDefault="00B91FFC" w:rsidP="00C04826">
      <w:pPr>
        <w:spacing w:after="0"/>
        <w:ind w:left="284"/>
        <w:jc w:val="both"/>
        <w:rPr>
          <w:rFonts w:cstheme="minorHAnsi"/>
        </w:rPr>
      </w:pPr>
      <w:r w:rsidRPr="00C04826">
        <w:rPr>
          <w:rFonts w:cstheme="minorHAnsi"/>
          <w:sz w:val="24"/>
          <w:szCs w:val="24"/>
        </w:rPr>
        <w:t xml:space="preserve">26.- </w:t>
      </w:r>
      <w:hyperlink r:id="rId13">
        <w:r w:rsidRPr="00C04826">
          <w:rPr>
            <w:rStyle w:val="InternetLink"/>
            <w:rFonts w:cstheme="minorHAnsi"/>
            <w:color w:val="auto"/>
            <w:sz w:val="24"/>
            <w:szCs w:val="24"/>
            <w:u w:val="none"/>
          </w:rPr>
          <w:t>Ν. 3144/2003 (ΦΕΚ 111/Α/8-5-2003)</w:t>
        </w:r>
      </w:hyperlink>
      <w:r w:rsidR="00C04826">
        <w:rPr>
          <w:rFonts w:cstheme="minorHAnsi"/>
          <w:sz w:val="24"/>
          <w:szCs w:val="24"/>
        </w:rPr>
        <w:t xml:space="preserve"> «</w:t>
      </w:r>
      <w:r w:rsidRPr="00C04826">
        <w:rPr>
          <w:rFonts w:cstheme="minorHAnsi"/>
          <w:sz w:val="24"/>
          <w:szCs w:val="24"/>
        </w:rPr>
        <w:t>Κοινωνικός διάλογος για την προώθηση της απασχόλησης και την κοινωνική προστασία και άλλες διατάξεις»</w:t>
      </w:r>
    </w:p>
    <w:p w:rsidR="00B91FFC" w:rsidRPr="00C04826" w:rsidRDefault="00B91FFC" w:rsidP="00C04826">
      <w:pPr>
        <w:shd w:val="clear" w:color="auto" w:fill="FFFFFF"/>
        <w:spacing w:after="0"/>
        <w:ind w:left="284"/>
        <w:jc w:val="both"/>
        <w:rPr>
          <w:rFonts w:cstheme="minorHAnsi"/>
        </w:rPr>
      </w:pPr>
      <w:r w:rsidRPr="00C04826">
        <w:rPr>
          <w:rFonts w:cstheme="minorHAnsi"/>
          <w:sz w:val="24"/>
          <w:szCs w:val="24"/>
        </w:rPr>
        <w:t xml:space="preserve">27.- </w:t>
      </w:r>
      <w:hyperlink r:id="rId14">
        <w:r w:rsidR="00C04826">
          <w:rPr>
            <w:rStyle w:val="InternetLink"/>
            <w:rFonts w:cstheme="minorHAnsi"/>
            <w:color w:val="auto"/>
            <w:sz w:val="24"/>
            <w:szCs w:val="24"/>
            <w:u w:val="none"/>
          </w:rPr>
          <w:t>Υ.Α. 130134/2007(ΦΕΚ 1369/Β΄</w:t>
        </w:r>
        <w:r w:rsidRPr="00C04826">
          <w:rPr>
            <w:rStyle w:val="InternetLink"/>
            <w:rFonts w:cstheme="minorHAnsi"/>
            <w:color w:val="auto"/>
            <w:sz w:val="24"/>
            <w:szCs w:val="24"/>
            <w:u w:val="none"/>
          </w:rPr>
          <w:t>/2.8.2007)</w:t>
        </w:r>
      </w:hyperlink>
      <w:r w:rsidR="00BA2E1B" w:rsidRPr="00C04826">
        <w:rPr>
          <w:rFonts w:cstheme="minorHAnsi"/>
          <w:sz w:val="24"/>
          <w:szCs w:val="24"/>
        </w:rPr>
        <w:t xml:space="preserve"> </w:t>
      </w:r>
      <w:r w:rsidRPr="00C04826">
        <w:rPr>
          <w:rFonts w:cstheme="minorHAnsi"/>
          <w:sz w:val="24"/>
          <w:szCs w:val="24"/>
        </w:rPr>
        <w:t>Όροι παροχής υπηρεσιών και χρονικά όρια υποχρεωτικής απασχόλησης του τεχνικού ασφάλειας κατά την εκτέλεση ναυπηγοεπισκευαστικών εργασιών</w:t>
      </w:r>
    </w:p>
    <w:p w:rsidR="00B91FFC" w:rsidRPr="00C04826" w:rsidRDefault="00B91FFC" w:rsidP="00C04826">
      <w:pPr>
        <w:shd w:val="clear" w:color="auto" w:fill="FFFFFF"/>
        <w:spacing w:after="0"/>
        <w:ind w:left="284"/>
        <w:jc w:val="both"/>
        <w:rPr>
          <w:rFonts w:cstheme="minorHAnsi"/>
        </w:rPr>
      </w:pPr>
      <w:r w:rsidRPr="00C04826">
        <w:rPr>
          <w:rFonts w:cstheme="minorHAnsi"/>
          <w:sz w:val="24"/>
          <w:szCs w:val="24"/>
        </w:rPr>
        <w:t xml:space="preserve">28.- </w:t>
      </w:r>
      <w:hyperlink r:id="rId15">
        <w:proofErr w:type="spellStart"/>
        <w:r w:rsidRPr="00C04826">
          <w:rPr>
            <w:rStyle w:val="InternetLink"/>
            <w:rFonts w:cstheme="minorHAnsi"/>
            <w:color w:val="auto"/>
            <w:sz w:val="24"/>
            <w:szCs w:val="24"/>
            <w:u w:val="none"/>
          </w:rPr>
          <w:t>Εγγ</w:t>
        </w:r>
        <w:proofErr w:type="spellEnd"/>
        <w:r w:rsidRPr="00C04826">
          <w:rPr>
            <w:rStyle w:val="InternetLink"/>
            <w:rFonts w:cstheme="minorHAnsi"/>
            <w:color w:val="auto"/>
            <w:sz w:val="24"/>
            <w:szCs w:val="24"/>
            <w:u w:val="none"/>
          </w:rPr>
          <w:t>. ΥΠΕΣ 69521/07 (+68916)/2008</w:t>
        </w:r>
      </w:hyperlink>
    </w:p>
    <w:p w:rsidR="00B91FFC" w:rsidRPr="00B91FFC" w:rsidRDefault="00B91FFC" w:rsidP="00C04826">
      <w:pPr>
        <w:shd w:val="clear" w:color="auto" w:fill="FFFFFF"/>
        <w:spacing w:after="0"/>
        <w:ind w:left="284"/>
        <w:jc w:val="both"/>
        <w:rPr>
          <w:rFonts w:cstheme="minorHAnsi"/>
        </w:rPr>
      </w:pPr>
      <w:r w:rsidRPr="00B91FFC">
        <w:rPr>
          <w:rFonts w:cstheme="minorHAnsi"/>
          <w:sz w:val="24"/>
          <w:szCs w:val="24"/>
        </w:rPr>
        <w:t xml:space="preserve">29.- </w:t>
      </w:r>
      <w:hyperlink r:id="rId16">
        <w:r w:rsidRPr="00C04826">
          <w:rPr>
            <w:rStyle w:val="InternetLink"/>
            <w:rFonts w:cstheme="minorHAnsi"/>
            <w:color w:val="auto"/>
            <w:sz w:val="24"/>
            <w:szCs w:val="24"/>
            <w:u w:val="none"/>
          </w:rPr>
          <w:t xml:space="preserve">Υπ. Εργασίας &amp; </w:t>
        </w:r>
        <w:proofErr w:type="spellStart"/>
        <w:r w:rsidRPr="00C04826">
          <w:rPr>
            <w:rStyle w:val="InternetLink"/>
            <w:rFonts w:cstheme="minorHAnsi"/>
            <w:color w:val="auto"/>
            <w:sz w:val="24"/>
            <w:szCs w:val="24"/>
            <w:u w:val="none"/>
          </w:rPr>
          <w:t>Κοιν</w:t>
        </w:r>
        <w:proofErr w:type="spellEnd"/>
        <w:r w:rsidRPr="00C04826">
          <w:rPr>
            <w:rStyle w:val="InternetLink"/>
            <w:rFonts w:cstheme="minorHAnsi"/>
            <w:color w:val="auto"/>
            <w:sz w:val="24"/>
            <w:szCs w:val="24"/>
            <w:u w:val="none"/>
          </w:rPr>
          <w:t>. Ασφαλ.130297/15.7.96</w:t>
        </w:r>
      </w:hyperlink>
      <w:r w:rsidRPr="00C04826">
        <w:rPr>
          <w:rFonts w:cstheme="minorHAnsi"/>
          <w:sz w:val="24"/>
          <w:szCs w:val="24"/>
        </w:rPr>
        <w:t>: «Ε</w:t>
      </w:r>
      <w:r w:rsidR="00C04826">
        <w:rPr>
          <w:rFonts w:cstheme="minorHAnsi"/>
          <w:sz w:val="24"/>
          <w:szCs w:val="24"/>
        </w:rPr>
        <w:t>γκύκλιος εφαρμογής ΠΔ 17/1996 "Μ</w:t>
      </w:r>
      <w:r w:rsidRPr="00C04826">
        <w:rPr>
          <w:rFonts w:cstheme="minorHAnsi"/>
          <w:sz w:val="24"/>
          <w:szCs w:val="24"/>
        </w:rPr>
        <w:t>έτρα για την βελτίωση της ασφάλειας και της υγείας των εργαζομένων κατά την εργασία σε συμμόρφωση με τις οδηγίες 89/391/EOK και 91/383/EOK»</w:t>
      </w:r>
    </w:p>
    <w:p w:rsidR="00B91FFC" w:rsidRPr="00B91FFC" w:rsidRDefault="00B91FFC" w:rsidP="00C04826">
      <w:pPr>
        <w:shd w:val="clear" w:color="auto" w:fill="FFFFFF"/>
        <w:spacing w:after="0"/>
        <w:ind w:left="284"/>
        <w:jc w:val="both"/>
        <w:rPr>
          <w:rFonts w:cstheme="minorHAnsi"/>
        </w:rPr>
      </w:pPr>
      <w:r w:rsidRPr="00B91FFC">
        <w:rPr>
          <w:rFonts w:cstheme="minorHAnsi"/>
          <w:sz w:val="24"/>
          <w:szCs w:val="24"/>
        </w:rPr>
        <w:lastRenderedPageBreak/>
        <w:t>30.-</w:t>
      </w:r>
      <w:r w:rsidR="00BA2E1B">
        <w:rPr>
          <w:rFonts w:cstheme="minorHAnsi"/>
          <w:sz w:val="24"/>
          <w:szCs w:val="24"/>
        </w:rPr>
        <w:t xml:space="preserve"> </w:t>
      </w:r>
      <w:hyperlink r:id="rId17">
        <w:r w:rsidRPr="00BA2E1B">
          <w:rPr>
            <w:rStyle w:val="InternetLink"/>
            <w:rFonts w:cstheme="minorHAnsi"/>
            <w:color w:val="auto"/>
            <w:sz w:val="24"/>
            <w:szCs w:val="24"/>
            <w:u w:val="none"/>
          </w:rPr>
          <w:t>ΥΠ.ΕΣ.Δ.Α. οικ.17707/19.05.2016</w:t>
        </w:r>
      </w:hyperlink>
      <w:r w:rsidR="00BA2E1B">
        <w:rPr>
          <w:rFonts w:cstheme="minorHAnsi"/>
        </w:rPr>
        <w:t xml:space="preserve"> </w:t>
      </w:r>
      <w:r w:rsidRPr="00B91FFC">
        <w:rPr>
          <w:rFonts w:cstheme="minorHAnsi"/>
          <w:sz w:val="24"/>
          <w:szCs w:val="24"/>
        </w:rPr>
        <w:t>Καταγραφή ιατρών εργασίας και τεχνικών ασφαλείας</w:t>
      </w:r>
    </w:p>
    <w:p w:rsidR="00B91FFC" w:rsidRPr="00B91FFC" w:rsidRDefault="00B91FFC" w:rsidP="00C04826">
      <w:pPr>
        <w:spacing w:after="0"/>
        <w:ind w:left="284"/>
        <w:jc w:val="both"/>
        <w:rPr>
          <w:rFonts w:cstheme="minorHAnsi"/>
          <w:sz w:val="24"/>
          <w:szCs w:val="24"/>
        </w:rPr>
      </w:pPr>
      <w:r w:rsidRPr="00B91FFC">
        <w:rPr>
          <w:rFonts w:cstheme="minorHAnsi"/>
          <w:sz w:val="24"/>
          <w:szCs w:val="24"/>
        </w:rPr>
        <w:t>31.- Το άρθρο 12 παρ. 10 του Ν. 4071/2012.</w:t>
      </w:r>
    </w:p>
    <w:p w:rsidR="00B91FFC" w:rsidRPr="00B91FFC" w:rsidRDefault="00B91FFC" w:rsidP="00BA2E1B">
      <w:pPr>
        <w:spacing w:after="0"/>
        <w:jc w:val="both"/>
        <w:rPr>
          <w:rFonts w:cstheme="minorHAnsi"/>
          <w:sz w:val="24"/>
          <w:szCs w:val="24"/>
        </w:rPr>
      </w:pPr>
      <w:r w:rsidRPr="00B91FFC">
        <w:rPr>
          <w:rFonts w:cstheme="minorHAnsi"/>
          <w:sz w:val="24"/>
          <w:szCs w:val="24"/>
        </w:rPr>
        <w:t>Καθώς κα</w:t>
      </w:r>
      <w:r w:rsidR="00BA2E1B">
        <w:rPr>
          <w:rFonts w:cstheme="minorHAnsi"/>
          <w:sz w:val="24"/>
          <w:szCs w:val="24"/>
        </w:rPr>
        <w:t xml:space="preserve">ι τα όσα ειδικά ορίζονται στις </w:t>
      </w:r>
      <w:r w:rsidRPr="00B91FFC">
        <w:rPr>
          <w:rFonts w:cstheme="minorHAnsi"/>
          <w:sz w:val="24"/>
          <w:szCs w:val="24"/>
        </w:rPr>
        <w:t xml:space="preserve">διατάξεις του άρθρου 27 του </w:t>
      </w:r>
      <w:r w:rsidR="00E3716E">
        <w:rPr>
          <w:rFonts w:cstheme="minorHAnsi"/>
          <w:sz w:val="24"/>
          <w:szCs w:val="24"/>
        </w:rPr>
        <w:t>Ν. 4304/2014 (ΦΕΚ 234/2014 τ. Α΄</w:t>
      </w:r>
      <w:r w:rsidRPr="00B91FFC">
        <w:rPr>
          <w:rFonts w:cstheme="minorHAnsi"/>
          <w:sz w:val="24"/>
          <w:szCs w:val="24"/>
        </w:rPr>
        <w:t>) προαγωγής της υγείας και ασφάλειας των εργαζομένων κατά την εργα</w:t>
      </w:r>
      <w:r w:rsidR="00BA2E1B">
        <w:rPr>
          <w:rFonts w:cstheme="minorHAnsi"/>
          <w:sz w:val="24"/>
          <w:szCs w:val="24"/>
        </w:rPr>
        <w:t>σία.</w:t>
      </w:r>
    </w:p>
    <w:p w:rsidR="00B91FFC" w:rsidRPr="00B91FFC" w:rsidRDefault="00B91FFC" w:rsidP="00C04826">
      <w:pPr>
        <w:spacing w:after="0"/>
        <w:ind w:left="284"/>
        <w:jc w:val="both"/>
        <w:rPr>
          <w:rFonts w:cstheme="minorHAnsi"/>
          <w:b/>
          <w:sz w:val="24"/>
          <w:szCs w:val="24"/>
        </w:rPr>
      </w:pPr>
    </w:p>
    <w:p w:rsidR="00B91FFC" w:rsidRPr="00B91FFC" w:rsidRDefault="00B91FFC" w:rsidP="00BA2E1B">
      <w:pPr>
        <w:spacing w:after="0"/>
        <w:jc w:val="center"/>
        <w:rPr>
          <w:rFonts w:cstheme="minorHAnsi"/>
          <w:b/>
          <w:sz w:val="24"/>
          <w:szCs w:val="24"/>
        </w:rPr>
      </w:pPr>
      <w:r w:rsidRPr="00B91FFC">
        <w:rPr>
          <w:rFonts w:cstheme="minorHAnsi"/>
          <w:b/>
          <w:sz w:val="24"/>
          <w:szCs w:val="24"/>
        </w:rPr>
        <w:t>Άρθρο 3ο</w:t>
      </w:r>
    </w:p>
    <w:p w:rsidR="00B91FFC" w:rsidRPr="00B91FFC" w:rsidRDefault="005D19FA" w:rsidP="005E3932">
      <w:pPr>
        <w:tabs>
          <w:tab w:val="center" w:pos="4500"/>
          <w:tab w:val="left" w:pos="6900"/>
        </w:tabs>
        <w:spacing w:after="0"/>
        <w:jc w:val="both"/>
        <w:rPr>
          <w:rFonts w:cstheme="minorHAnsi"/>
          <w:b/>
          <w:sz w:val="24"/>
          <w:szCs w:val="24"/>
        </w:rPr>
      </w:pPr>
      <w:r>
        <w:rPr>
          <w:rFonts w:cstheme="minorHAnsi"/>
          <w:b/>
          <w:sz w:val="24"/>
          <w:szCs w:val="24"/>
        </w:rPr>
        <w:tab/>
        <w:t>Ορισμοί -</w:t>
      </w:r>
      <w:r w:rsidR="00B91FFC" w:rsidRPr="00B91FFC">
        <w:rPr>
          <w:rFonts w:cstheme="minorHAnsi"/>
          <w:b/>
          <w:sz w:val="24"/>
          <w:szCs w:val="24"/>
        </w:rPr>
        <w:t xml:space="preserve"> Σειρά ισχύος τευχών</w:t>
      </w:r>
      <w:r w:rsidR="00B91FFC" w:rsidRPr="00B91FFC">
        <w:rPr>
          <w:rFonts w:cstheme="minorHAnsi"/>
          <w:b/>
          <w:sz w:val="24"/>
          <w:szCs w:val="24"/>
        </w:rPr>
        <w:tab/>
      </w:r>
    </w:p>
    <w:p w:rsidR="00B91FFC" w:rsidRPr="00B91FFC" w:rsidRDefault="00B91FFC" w:rsidP="005E3932">
      <w:pPr>
        <w:spacing w:after="0"/>
        <w:ind w:firstLine="720"/>
        <w:jc w:val="both"/>
        <w:rPr>
          <w:rFonts w:cstheme="minorHAnsi"/>
          <w:sz w:val="24"/>
          <w:szCs w:val="24"/>
        </w:rPr>
      </w:pPr>
      <w:r w:rsidRPr="00B91FFC">
        <w:rPr>
          <w:rFonts w:cstheme="minorHAnsi"/>
          <w:sz w:val="24"/>
          <w:szCs w:val="24"/>
        </w:rPr>
        <w:t>Οι ακόλουθοι όροι θα έχουν, πλην της περιπτώσεως που τα συμφραζόμενα απαιτούν διαφορετικά, τις έννοιες που τους αποδίδονται στη συνέχεια:</w:t>
      </w:r>
    </w:p>
    <w:p w:rsidR="00B91FFC" w:rsidRPr="00B91FFC" w:rsidRDefault="00B91FFC" w:rsidP="005E3932">
      <w:pPr>
        <w:spacing w:after="0"/>
        <w:jc w:val="both"/>
        <w:rPr>
          <w:rFonts w:cstheme="minorHAnsi"/>
          <w:sz w:val="24"/>
          <w:szCs w:val="24"/>
        </w:rPr>
      </w:pPr>
      <w:r w:rsidRPr="00B91FFC">
        <w:rPr>
          <w:rFonts w:cstheme="minorHAnsi"/>
          <w:sz w:val="24"/>
          <w:szCs w:val="24"/>
        </w:rPr>
        <w:t xml:space="preserve">Αναθέτουσα Αρχή είναι ο </w:t>
      </w:r>
      <w:r w:rsidR="005E3932">
        <w:rPr>
          <w:rFonts w:cstheme="minorHAnsi"/>
          <w:sz w:val="24"/>
          <w:szCs w:val="24"/>
        </w:rPr>
        <w:t>Σύνδεσμος Κοινωνικής Προστασίας και Αλληλεγγύης Κέρκυρας "ΣΥ.ΚΟΙ.Π.Α."</w:t>
      </w:r>
    </w:p>
    <w:p w:rsidR="00B91FFC" w:rsidRPr="00B91FFC" w:rsidRDefault="00B91FFC" w:rsidP="005E3932">
      <w:pPr>
        <w:spacing w:after="0"/>
        <w:ind w:firstLine="360"/>
        <w:jc w:val="both"/>
        <w:rPr>
          <w:rFonts w:cstheme="minorHAnsi"/>
          <w:sz w:val="24"/>
          <w:szCs w:val="24"/>
        </w:rPr>
      </w:pPr>
      <w:r w:rsidRPr="00B91FFC">
        <w:rPr>
          <w:rFonts w:cstheme="minorHAnsi"/>
          <w:sz w:val="24"/>
          <w:szCs w:val="24"/>
        </w:rPr>
        <w:t>«Δημόσιες συμβάσεις» και «συμβάσεις έργων, υπηρεσιών και προμηθειών» νοούνται οι συμβάσεις εξ επαχθούς αιτίας οι οποίες συνάπτονται γραπτώς μεταξύ ενός ή περισσότερων οικονομικών φορέων και μιας ή ενός ή περισσότερων αναθετουσών αρχών/ αναθετόντων φορέων, αντίστοιχα, και έχουν ως αντικείμενο την εκτέλεση έργων, την προμήθεια αγαθών ή την παροχή υπηρεσιών</w:t>
      </w:r>
    </w:p>
    <w:p w:rsidR="00B91FFC" w:rsidRPr="00B91FFC" w:rsidRDefault="00B91FFC" w:rsidP="005E3932">
      <w:pPr>
        <w:spacing w:after="0"/>
        <w:ind w:firstLine="360"/>
        <w:jc w:val="both"/>
        <w:rPr>
          <w:rFonts w:cstheme="minorHAnsi"/>
          <w:sz w:val="24"/>
          <w:szCs w:val="24"/>
        </w:rPr>
      </w:pPr>
      <w:r w:rsidRPr="00B91FFC">
        <w:rPr>
          <w:rFonts w:cstheme="minorHAnsi"/>
          <w:sz w:val="24"/>
          <w:szCs w:val="24"/>
        </w:rPr>
        <w:t>«Οικονομικός φορέας» νοείται κάθε φυσικό ή νομικό πρόσωπο ή δημόσιος φορέας ή ένωση αυτών των προσώπων ή/και φορέων, συμπεριλαμβανομένων των προσωρινών συμπράξεων επιχειρήσεων, που προσφέρει στην εκτέλεση εργασιών  ή παροχή υπηρεσιών.</w:t>
      </w:r>
    </w:p>
    <w:p w:rsidR="00B91FFC" w:rsidRPr="00B91FFC" w:rsidRDefault="00B91FFC" w:rsidP="005E3932">
      <w:pPr>
        <w:spacing w:after="0"/>
        <w:ind w:firstLine="360"/>
        <w:jc w:val="both"/>
        <w:rPr>
          <w:rFonts w:cstheme="minorHAnsi"/>
          <w:sz w:val="24"/>
          <w:szCs w:val="24"/>
        </w:rPr>
      </w:pPr>
      <w:r w:rsidRPr="00B91FFC">
        <w:rPr>
          <w:rFonts w:cstheme="minorHAnsi"/>
          <w:sz w:val="24"/>
          <w:szCs w:val="24"/>
        </w:rPr>
        <w:t>«Προσφέρων» νοείται οικονομικός φορέας που έχει υποβάλει προσφορά.</w:t>
      </w:r>
    </w:p>
    <w:p w:rsidR="00B91FFC" w:rsidRPr="00B91FFC" w:rsidRDefault="00B91FFC" w:rsidP="005E3932">
      <w:pPr>
        <w:spacing w:after="0"/>
        <w:ind w:firstLine="360"/>
        <w:jc w:val="both"/>
        <w:rPr>
          <w:rFonts w:cstheme="minorHAnsi"/>
          <w:sz w:val="24"/>
          <w:szCs w:val="24"/>
        </w:rPr>
      </w:pPr>
      <w:r w:rsidRPr="00B91FFC">
        <w:rPr>
          <w:rFonts w:cstheme="minorHAnsi"/>
          <w:sz w:val="24"/>
          <w:szCs w:val="24"/>
        </w:rPr>
        <w:t>«Υποψήφιος» νοείται οικονομικός φορέας που έχει ζητήσει να του αποσταλεί ή έχει λάβει πρόσκληση συμμετοχής στην παρούσα διαδικασία ανάθεσης.</w:t>
      </w:r>
    </w:p>
    <w:p w:rsidR="00B91FFC" w:rsidRPr="00B91FFC" w:rsidRDefault="00B91FFC" w:rsidP="005E3932">
      <w:pPr>
        <w:spacing w:after="0"/>
        <w:ind w:firstLine="360"/>
        <w:jc w:val="both"/>
        <w:rPr>
          <w:rFonts w:cstheme="minorHAnsi"/>
          <w:sz w:val="24"/>
          <w:szCs w:val="24"/>
        </w:rPr>
      </w:pPr>
      <w:r w:rsidRPr="00B91FFC">
        <w:rPr>
          <w:rFonts w:cstheme="minorHAnsi"/>
          <w:sz w:val="24"/>
          <w:szCs w:val="24"/>
        </w:rPr>
        <w:t>«Απευθείας ανάθεση» νοείται η διαδικασία ανάθεσης χωρίς εκ των προτέρων δημοσιότητα, στο πλαίσιο της οποίας οι αναθέτουσες αρχές/αναθέτοντες φορείς αναθέτουν στον οικονομικό φορέα της επιλογής τους, κατόπιν έρευνας αγοράς και διαβούλευσης με έναν ή περισσότερους οικονομικούς φορείς, σύμφωνα με τα οριζόμενα στα άρθρα 118 και 328 του Ν4412/2016</w:t>
      </w:r>
    </w:p>
    <w:p w:rsidR="00B91FFC" w:rsidRPr="00B91FFC" w:rsidRDefault="00B91FFC" w:rsidP="005E3932">
      <w:pPr>
        <w:spacing w:after="0"/>
        <w:ind w:firstLine="360"/>
        <w:jc w:val="both"/>
        <w:rPr>
          <w:rFonts w:cstheme="minorHAnsi"/>
          <w:sz w:val="24"/>
          <w:szCs w:val="24"/>
        </w:rPr>
      </w:pPr>
      <w:r w:rsidRPr="00B91FFC">
        <w:rPr>
          <w:rFonts w:cstheme="minorHAnsi"/>
          <w:sz w:val="24"/>
          <w:szCs w:val="24"/>
        </w:rPr>
        <w:t xml:space="preserve">«Κεντρικό Ηλεκτρονικό Μητρώο Δημοσίων Συμβάσεων (ΚΗΜΔΗΣ)» νοείται το πληροφοριακό σύστημα, που αποτελεί μέρος του Ε.Σ.Η.Δ.Η.Σ. και έχει ως σκοπό τη συλλογή, επεξεργασία και δημοσιοποίηση στοιχείων που αφορούν στις δημόσιες συμβάσεις και στις συμβάσεις, κατά την έννοια της διάταξης της περίπτωσης 5 της παρούσας παραγράφου, σύμφωνα με </w:t>
      </w:r>
      <w:r w:rsidR="005D19FA">
        <w:rPr>
          <w:rFonts w:cstheme="minorHAnsi"/>
          <w:sz w:val="24"/>
          <w:szCs w:val="24"/>
        </w:rPr>
        <w:t>το άρθρο 11 του ν. 4013/2011 (A΄</w:t>
      </w:r>
      <w:r w:rsidRPr="00B91FFC">
        <w:rPr>
          <w:rFonts w:cstheme="minorHAnsi"/>
          <w:sz w:val="24"/>
          <w:szCs w:val="24"/>
        </w:rPr>
        <w:t xml:space="preserve"> 204) και το άρθρο 38</w:t>
      </w:r>
      <w:r w:rsidR="005D19FA">
        <w:rPr>
          <w:rFonts w:cstheme="minorHAnsi"/>
          <w:sz w:val="24"/>
          <w:szCs w:val="24"/>
        </w:rPr>
        <w:t>.</w:t>
      </w:r>
    </w:p>
    <w:p w:rsidR="00B91FFC" w:rsidRPr="00B91FFC" w:rsidRDefault="00B91FFC" w:rsidP="005E3932">
      <w:pPr>
        <w:spacing w:after="0"/>
        <w:ind w:firstLine="360"/>
        <w:jc w:val="both"/>
        <w:rPr>
          <w:rFonts w:cstheme="minorHAnsi"/>
          <w:sz w:val="24"/>
          <w:szCs w:val="24"/>
        </w:rPr>
      </w:pPr>
      <w:r w:rsidRPr="00B91FFC">
        <w:rPr>
          <w:rFonts w:cstheme="minorHAnsi"/>
          <w:sz w:val="24"/>
          <w:szCs w:val="24"/>
        </w:rPr>
        <w:t>«Συμφωνητικό» νοείται η γραπτή συμφωνία μεταξύ της αναθέτουσας αρχής/αναθέτοντος φορέα ή της ΚΑΑ και του αναδόχου, αναπόσπαστο τμήμα της οποίας αποτελούν όλα τα σχετικά έγγραφα της σύμβασης, η προσφορά του αναδόχου, καθώς και οι πάσης φύσεως τροποποιήσεις της συμφωνίας αυτής</w:t>
      </w:r>
    </w:p>
    <w:p w:rsidR="00B91FFC" w:rsidRDefault="00B91FFC" w:rsidP="003950B1">
      <w:pPr>
        <w:spacing w:after="0"/>
        <w:ind w:firstLine="360"/>
        <w:jc w:val="both"/>
        <w:rPr>
          <w:rFonts w:cstheme="minorHAnsi"/>
          <w:sz w:val="24"/>
          <w:szCs w:val="24"/>
        </w:rPr>
      </w:pPr>
      <w:r w:rsidRPr="00B91FFC">
        <w:rPr>
          <w:rFonts w:cstheme="minorHAnsi"/>
          <w:sz w:val="24"/>
          <w:szCs w:val="24"/>
        </w:rPr>
        <w:t>«Ανάδοχος» ή «</w:t>
      </w:r>
      <w:proofErr w:type="spellStart"/>
      <w:r w:rsidRPr="00B91FFC">
        <w:rPr>
          <w:rFonts w:cstheme="minorHAnsi"/>
          <w:sz w:val="24"/>
          <w:szCs w:val="24"/>
        </w:rPr>
        <w:t>πάροχος</w:t>
      </w:r>
      <w:proofErr w:type="spellEnd"/>
      <w:r w:rsidRPr="00B91FFC">
        <w:rPr>
          <w:rFonts w:cstheme="minorHAnsi"/>
          <w:sz w:val="24"/>
          <w:szCs w:val="24"/>
        </w:rPr>
        <w:t xml:space="preserve"> υπηρεσιών» νοείται ο οικονομικός φορέας στον οποίο έχει ανατεθεί με δημόσια σύμβαση ή σύμβαση, κατά την έννοια της διάταξης της περίπτωσης 5 της παρούσας παραγράφου.</w:t>
      </w:r>
    </w:p>
    <w:p w:rsidR="003950B1" w:rsidRDefault="003950B1" w:rsidP="003950B1">
      <w:pPr>
        <w:spacing w:after="0"/>
        <w:ind w:firstLine="360"/>
        <w:jc w:val="both"/>
        <w:rPr>
          <w:rFonts w:cstheme="minorHAnsi"/>
          <w:sz w:val="24"/>
          <w:szCs w:val="24"/>
        </w:rPr>
      </w:pPr>
    </w:p>
    <w:p w:rsidR="00E3716E" w:rsidRPr="003950B1" w:rsidRDefault="00E3716E" w:rsidP="003950B1">
      <w:pPr>
        <w:spacing w:after="0"/>
        <w:ind w:firstLine="360"/>
        <w:jc w:val="both"/>
        <w:rPr>
          <w:rFonts w:cstheme="minorHAnsi"/>
          <w:sz w:val="24"/>
          <w:szCs w:val="24"/>
        </w:rPr>
      </w:pPr>
    </w:p>
    <w:p w:rsidR="00B91FFC" w:rsidRPr="005D19FA" w:rsidRDefault="00B91FFC" w:rsidP="005D19FA">
      <w:pPr>
        <w:spacing w:after="0"/>
        <w:jc w:val="center"/>
        <w:rPr>
          <w:rFonts w:cstheme="minorHAnsi"/>
          <w:b/>
          <w:sz w:val="24"/>
          <w:szCs w:val="24"/>
          <w:vertAlign w:val="superscript"/>
        </w:rPr>
      </w:pPr>
      <w:r w:rsidRPr="005D19FA">
        <w:rPr>
          <w:rFonts w:cstheme="minorHAnsi"/>
          <w:b/>
          <w:sz w:val="24"/>
          <w:szCs w:val="24"/>
        </w:rPr>
        <w:lastRenderedPageBreak/>
        <w:t>Άρθρο 4</w:t>
      </w:r>
      <w:r w:rsidRPr="005D19FA">
        <w:rPr>
          <w:rFonts w:cstheme="minorHAnsi"/>
          <w:b/>
          <w:sz w:val="24"/>
          <w:szCs w:val="24"/>
          <w:vertAlign w:val="superscript"/>
        </w:rPr>
        <w:t>ο</w:t>
      </w:r>
    </w:p>
    <w:p w:rsidR="00B91FFC" w:rsidRPr="005D19FA" w:rsidRDefault="00B91FFC" w:rsidP="005D19FA">
      <w:pPr>
        <w:spacing w:after="0"/>
        <w:jc w:val="center"/>
        <w:rPr>
          <w:rFonts w:cstheme="minorHAnsi"/>
          <w:sz w:val="24"/>
          <w:szCs w:val="24"/>
        </w:rPr>
      </w:pPr>
      <w:r w:rsidRPr="005D19FA">
        <w:rPr>
          <w:rFonts w:cstheme="minorHAnsi"/>
          <w:b/>
          <w:sz w:val="24"/>
          <w:szCs w:val="24"/>
        </w:rPr>
        <w:t>Προσόντα ιατρού εργασίας</w:t>
      </w:r>
      <w:r w:rsidRPr="005D19FA">
        <w:rPr>
          <w:rFonts w:cstheme="minorHAnsi"/>
          <w:sz w:val="24"/>
          <w:szCs w:val="24"/>
        </w:rPr>
        <w:t>:</w:t>
      </w:r>
    </w:p>
    <w:p w:rsidR="005D19FA" w:rsidRDefault="00B91FFC" w:rsidP="005D19FA">
      <w:pPr>
        <w:spacing w:after="0"/>
        <w:ind w:firstLine="426"/>
        <w:jc w:val="both"/>
        <w:rPr>
          <w:rFonts w:eastAsia="Arial" w:cstheme="minorHAnsi"/>
          <w:sz w:val="24"/>
          <w:szCs w:val="24"/>
        </w:rPr>
      </w:pPr>
      <w:r w:rsidRPr="00B91FFC">
        <w:rPr>
          <w:rFonts w:cstheme="minorHAnsi"/>
          <w:sz w:val="24"/>
          <w:szCs w:val="24"/>
        </w:rPr>
        <w:t>Ο ιατρός εργασίας πρέπει να κατέχει και να ασκεί την ειδικότητα της ιατρικής της εργασίας, όπως πιστοποιείται από τον οικείο ιατρικό σύλλογο (</w:t>
      </w:r>
      <w:r w:rsidR="00273E05">
        <w:rPr>
          <w:rFonts w:eastAsia="Arial" w:cstheme="minorHAnsi"/>
          <w:sz w:val="24"/>
          <w:szCs w:val="24"/>
        </w:rPr>
        <w:t>Θ</w:t>
      </w:r>
      <w:r w:rsidRPr="00B91FFC">
        <w:rPr>
          <w:rFonts w:eastAsia="Arial" w:cstheme="minorHAnsi"/>
          <w:sz w:val="24"/>
          <w:szCs w:val="24"/>
        </w:rPr>
        <w:t>α πρέπει να προσκομιστεί τίτλος ειδικότητας και πιστο</w:t>
      </w:r>
      <w:r w:rsidR="00273E05">
        <w:rPr>
          <w:rFonts w:eastAsia="Arial" w:cstheme="minorHAnsi"/>
          <w:sz w:val="24"/>
          <w:szCs w:val="24"/>
        </w:rPr>
        <w:t>ποίησης από τον ιατρικό σύλλογο.</w:t>
      </w:r>
      <w:r w:rsidRPr="00B91FFC">
        <w:rPr>
          <w:rFonts w:eastAsia="Arial" w:cstheme="minorHAnsi"/>
          <w:sz w:val="24"/>
          <w:szCs w:val="24"/>
        </w:rPr>
        <w:t xml:space="preserve"> Ο</w:t>
      </w:r>
      <w:r w:rsidR="00273E05">
        <w:rPr>
          <w:rFonts w:eastAsia="Arial" w:cstheme="minorHAnsi"/>
          <w:sz w:val="24"/>
          <w:szCs w:val="24"/>
        </w:rPr>
        <w:t xml:space="preserve"> όρος αυτός είναι υποχρεωτικός </w:t>
      </w:r>
      <w:r w:rsidRPr="00B91FFC">
        <w:rPr>
          <w:rFonts w:eastAsia="Arial" w:cstheme="minorHAnsi"/>
          <w:sz w:val="24"/>
          <w:szCs w:val="24"/>
        </w:rPr>
        <w:t>με ποινή αποκλεισμού</w:t>
      </w:r>
      <w:r w:rsidRPr="00B91FFC">
        <w:rPr>
          <w:rFonts w:cstheme="minorHAnsi"/>
          <w:sz w:val="24"/>
          <w:szCs w:val="24"/>
        </w:rPr>
        <w:t>).</w:t>
      </w:r>
    </w:p>
    <w:p w:rsidR="005D19FA" w:rsidRDefault="00B91FFC" w:rsidP="005D19FA">
      <w:pPr>
        <w:spacing w:after="0"/>
        <w:ind w:firstLine="426"/>
        <w:jc w:val="both"/>
        <w:rPr>
          <w:rFonts w:eastAsia="Arial" w:cstheme="minorHAnsi"/>
          <w:sz w:val="24"/>
          <w:szCs w:val="24"/>
        </w:rPr>
      </w:pPr>
      <w:r w:rsidRPr="00B91FFC">
        <w:rPr>
          <w:rFonts w:cstheme="minorHAnsi"/>
          <w:sz w:val="24"/>
          <w:szCs w:val="24"/>
        </w:rPr>
        <w:t>Κατ’ εξαίρεση, τα καθήκοντα του ιατρού εργασίας, όπως αυτά προβλέπονται στον παρόντα κώδικα, έχουν δικαίωμα να ασκούν:</w:t>
      </w:r>
    </w:p>
    <w:p w:rsidR="005D19FA" w:rsidRDefault="00B91FFC" w:rsidP="005D19FA">
      <w:pPr>
        <w:spacing w:after="0"/>
        <w:ind w:left="426"/>
        <w:jc w:val="both"/>
        <w:rPr>
          <w:rFonts w:eastAsia="Arial" w:cstheme="minorHAnsi"/>
          <w:sz w:val="24"/>
          <w:szCs w:val="24"/>
        </w:rPr>
      </w:pPr>
      <w:r w:rsidRPr="00B91FFC">
        <w:rPr>
          <w:rFonts w:cstheme="minorHAnsi"/>
          <w:sz w:val="24"/>
          <w:szCs w:val="24"/>
        </w:rPr>
        <w:t>α) Οι ιατροί χωρίς ειδικότητα, οι οποίοι στις 15.5.2009 είχαν συμβάσεις παροχής υπηρεσιών ιατρού εργασίας με επιχειρήσεις και αποδεικνύουν την άσκηση των καθηκόντων αυτών συνεχώς επί επτά τουλάχιστον έτη.</w:t>
      </w:r>
    </w:p>
    <w:p w:rsidR="005D19FA" w:rsidRDefault="00B91FFC" w:rsidP="005D19FA">
      <w:pPr>
        <w:spacing w:after="0"/>
        <w:ind w:left="426"/>
        <w:jc w:val="both"/>
        <w:rPr>
          <w:rFonts w:eastAsia="Arial" w:cstheme="minorHAnsi"/>
          <w:sz w:val="24"/>
          <w:szCs w:val="24"/>
        </w:rPr>
      </w:pPr>
      <w:r w:rsidRPr="00B91FFC">
        <w:rPr>
          <w:rFonts w:cstheme="minorHAnsi"/>
          <w:sz w:val="24"/>
          <w:szCs w:val="24"/>
        </w:rPr>
        <w:t>β) Οι ιατροί οι οποίοι στις 15.5.2009 εκτελούσαν καθήκοντα ιατρού εργασίας χωρίς να κατέχουν ή να ασκούν τον τίτλο της ειδικότητας της ιατρικής της εργασίας, αλλά τίτλο άλλης ειδικότητας.</w:t>
      </w:r>
    </w:p>
    <w:p w:rsidR="005D19FA" w:rsidRDefault="00B91FFC" w:rsidP="005D19FA">
      <w:pPr>
        <w:spacing w:after="0"/>
        <w:ind w:firstLine="426"/>
        <w:jc w:val="both"/>
        <w:rPr>
          <w:rFonts w:eastAsia="Arial" w:cstheme="minorHAnsi"/>
          <w:sz w:val="24"/>
          <w:szCs w:val="24"/>
        </w:rPr>
      </w:pPr>
      <w:r w:rsidRPr="00B91FFC">
        <w:rPr>
          <w:rFonts w:cstheme="minorHAnsi"/>
          <w:sz w:val="24"/>
          <w:szCs w:val="24"/>
        </w:rPr>
        <w:t xml:space="preserve">Οι ιατροί των παραγράφων α) και β) μπορούν να ασκούν καθήκοντα ιατρού εργασίας μόνο στην περιφέρεια του </w:t>
      </w:r>
      <w:r w:rsidR="00273E05">
        <w:rPr>
          <w:rFonts w:cstheme="minorHAnsi"/>
          <w:sz w:val="24"/>
          <w:szCs w:val="24"/>
        </w:rPr>
        <w:t>Ι</w:t>
      </w:r>
      <w:r w:rsidRPr="00B91FFC">
        <w:rPr>
          <w:rFonts w:cstheme="minorHAnsi"/>
          <w:sz w:val="24"/>
          <w:szCs w:val="24"/>
        </w:rPr>
        <w:t xml:space="preserve">ατρικού </w:t>
      </w:r>
      <w:r w:rsidR="00273E05">
        <w:rPr>
          <w:rFonts w:cstheme="minorHAnsi"/>
          <w:sz w:val="24"/>
          <w:szCs w:val="24"/>
        </w:rPr>
        <w:t>Σ</w:t>
      </w:r>
      <w:r w:rsidRPr="00B91FFC">
        <w:rPr>
          <w:rFonts w:cstheme="minorHAnsi"/>
          <w:sz w:val="24"/>
          <w:szCs w:val="24"/>
        </w:rPr>
        <w:t xml:space="preserve">υλλόγου Κερκύρας και εφόσον λάβουν βεβαίωση του συλλόγου αυτού ότι δεν υπάρχει ή δεν είναι διαθέσιμος ιατρός με την ειδικότητα της Ιατρικής της Εργασίας στην περιφέρεια αυτή (Θα πρέπει να προσκομίσουν </w:t>
      </w:r>
      <w:r w:rsidRPr="00B91FFC">
        <w:rPr>
          <w:rFonts w:eastAsia="Arial" w:cstheme="minorHAnsi"/>
          <w:sz w:val="24"/>
          <w:szCs w:val="24"/>
        </w:rPr>
        <w:t>δικαιολογητικά που να αποδεικνύουν ότι μπορούν να εκτελούν καθήκοντα ιατρού εργασίας καθώς και την αναφερόμενη βεβαίωση του οικείου ιατρικού συλλόγου. Ο όρος αυτός  είναι υποχρεωτικός  με ποινή αποκλεισμού</w:t>
      </w:r>
      <w:r w:rsidRPr="00B91FFC">
        <w:rPr>
          <w:rFonts w:cstheme="minorHAnsi"/>
          <w:sz w:val="24"/>
          <w:szCs w:val="24"/>
        </w:rPr>
        <w:t>).</w:t>
      </w:r>
    </w:p>
    <w:p w:rsidR="00B91FFC" w:rsidRDefault="00B91FFC" w:rsidP="003950B1">
      <w:pPr>
        <w:spacing w:after="0"/>
        <w:ind w:firstLine="426"/>
        <w:jc w:val="both"/>
        <w:rPr>
          <w:rFonts w:eastAsia="Arial" w:cstheme="minorHAnsi"/>
          <w:sz w:val="24"/>
          <w:szCs w:val="24"/>
        </w:rPr>
      </w:pPr>
      <w:r w:rsidRPr="00B91FFC">
        <w:rPr>
          <w:rFonts w:cstheme="minorHAnsi"/>
          <w:sz w:val="24"/>
          <w:szCs w:val="24"/>
        </w:rPr>
        <w:t>Ως βοηθητικό προσωπικό του ιατρού εργασίας, σύμφωνα με την παράγραφο 5 του άρθρου 16, του Ν. 3850/2010, μπορούν να παρέχουν υπηρεσίες, επισκέπτριες αδελφές και επισκέπτες αδελφοί, πτυχιούχοι σχολών τετραετούς φοίτησης της ημεδαπής ή ισότιμων της αλλοδαπής ή αδελφές νοσοκόμες και αδελφοί νοσοκόμοι, πτυχιούχοι σχολών μονοετούς φοίτησης της ημεδαπής ή ισότιμων της αλλοδαπής.</w:t>
      </w:r>
    </w:p>
    <w:p w:rsidR="003950B1" w:rsidRPr="003950B1" w:rsidRDefault="003950B1" w:rsidP="003950B1">
      <w:pPr>
        <w:spacing w:after="0"/>
        <w:ind w:firstLine="426"/>
        <w:jc w:val="both"/>
        <w:rPr>
          <w:rFonts w:eastAsia="Arial" w:cstheme="minorHAnsi"/>
          <w:sz w:val="24"/>
          <w:szCs w:val="24"/>
        </w:rPr>
      </w:pPr>
    </w:p>
    <w:p w:rsidR="00B91FFC" w:rsidRPr="00273E05" w:rsidRDefault="00B91FFC" w:rsidP="00273E05">
      <w:pPr>
        <w:spacing w:after="0"/>
        <w:jc w:val="center"/>
        <w:rPr>
          <w:rFonts w:cstheme="minorHAnsi"/>
          <w:b/>
          <w:sz w:val="24"/>
          <w:szCs w:val="24"/>
          <w:vertAlign w:val="superscript"/>
        </w:rPr>
      </w:pPr>
      <w:r w:rsidRPr="00273E05">
        <w:rPr>
          <w:rFonts w:cstheme="minorHAnsi"/>
          <w:b/>
          <w:sz w:val="24"/>
          <w:szCs w:val="24"/>
        </w:rPr>
        <w:t>Άρθρο 5</w:t>
      </w:r>
      <w:r w:rsidRPr="00273E05">
        <w:rPr>
          <w:rFonts w:cstheme="minorHAnsi"/>
          <w:b/>
          <w:sz w:val="24"/>
          <w:szCs w:val="24"/>
          <w:vertAlign w:val="superscript"/>
        </w:rPr>
        <w:t>ο</w:t>
      </w:r>
    </w:p>
    <w:p w:rsidR="00B91FFC" w:rsidRPr="00273E05" w:rsidRDefault="00B91FFC" w:rsidP="00273E05">
      <w:pPr>
        <w:spacing w:after="0"/>
        <w:jc w:val="center"/>
        <w:rPr>
          <w:rFonts w:cstheme="minorHAnsi"/>
          <w:b/>
          <w:sz w:val="24"/>
          <w:szCs w:val="24"/>
        </w:rPr>
      </w:pPr>
      <w:r w:rsidRPr="00273E05">
        <w:rPr>
          <w:rFonts w:cstheme="minorHAnsi"/>
          <w:b/>
          <w:sz w:val="24"/>
          <w:szCs w:val="24"/>
        </w:rPr>
        <w:t>Στοιχεία και δικαιολογητικά συμμετοχής</w:t>
      </w:r>
    </w:p>
    <w:p w:rsidR="00273E05" w:rsidRDefault="00273E05" w:rsidP="00273E05">
      <w:pPr>
        <w:spacing w:after="0"/>
        <w:jc w:val="both"/>
        <w:rPr>
          <w:rFonts w:cstheme="minorHAnsi"/>
          <w:sz w:val="24"/>
          <w:szCs w:val="24"/>
          <w:u w:val="single"/>
        </w:rPr>
      </w:pPr>
      <w:bookmarkStart w:id="1" w:name="_Toc417026600"/>
      <w:bookmarkStart w:id="2" w:name="_Toc486911070"/>
      <w:bookmarkStart w:id="3" w:name="_Toc481411159"/>
      <w:bookmarkStart w:id="4" w:name="_Toc481410618"/>
      <w:bookmarkEnd w:id="1"/>
      <w:bookmarkEnd w:id="2"/>
      <w:bookmarkEnd w:id="3"/>
      <w:bookmarkEnd w:id="4"/>
    </w:p>
    <w:p w:rsidR="00B91FFC" w:rsidRPr="00B91FFC" w:rsidRDefault="00B91FFC" w:rsidP="00273E05">
      <w:pPr>
        <w:spacing w:after="0"/>
        <w:jc w:val="both"/>
        <w:rPr>
          <w:rFonts w:cstheme="minorHAnsi"/>
          <w:sz w:val="24"/>
          <w:szCs w:val="24"/>
          <w:u w:val="single"/>
        </w:rPr>
      </w:pPr>
      <w:r w:rsidRPr="00B91FFC">
        <w:rPr>
          <w:rFonts w:cstheme="minorHAnsi"/>
          <w:sz w:val="24"/>
          <w:szCs w:val="24"/>
          <w:u w:val="single"/>
        </w:rPr>
        <w:t xml:space="preserve">ΠΕΡΙΕΧΟΜΕΝΟ ΦΑΚΕΛΛΟΥ </w:t>
      </w:r>
    </w:p>
    <w:p w:rsidR="00B91FFC" w:rsidRPr="00B91FFC" w:rsidRDefault="00B91FFC" w:rsidP="00273E05">
      <w:pPr>
        <w:spacing w:after="0"/>
        <w:jc w:val="both"/>
        <w:rPr>
          <w:rFonts w:cstheme="minorHAnsi"/>
          <w:sz w:val="24"/>
          <w:szCs w:val="24"/>
        </w:rPr>
      </w:pPr>
      <w:r w:rsidRPr="00B91FFC">
        <w:rPr>
          <w:rFonts w:cstheme="minorHAnsi"/>
          <w:sz w:val="24"/>
          <w:szCs w:val="24"/>
        </w:rPr>
        <w:t>ΕΓΓΥΗΣΗ ΣΥΜΜΕΤΟΧΗΣ</w:t>
      </w:r>
    </w:p>
    <w:p w:rsidR="00B91FFC" w:rsidRPr="00B91FFC" w:rsidRDefault="00B91FFC" w:rsidP="00273E05">
      <w:pPr>
        <w:spacing w:after="0"/>
        <w:jc w:val="both"/>
        <w:rPr>
          <w:rFonts w:cstheme="minorHAnsi"/>
          <w:sz w:val="24"/>
          <w:szCs w:val="24"/>
        </w:rPr>
      </w:pPr>
      <w:r w:rsidRPr="00B91FFC">
        <w:rPr>
          <w:rFonts w:cstheme="minorHAnsi"/>
          <w:sz w:val="24"/>
          <w:szCs w:val="24"/>
        </w:rPr>
        <w:t xml:space="preserve">Δεν απαιτείται σύμφωνα με το άρθρο 72 του Ν 4412/2016 </w:t>
      </w:r>
    </w:p>
    <w:p w:rsidR="00B91FFC" w:rsidRPr="00B91FFC" w:rsidRDefault="00B91FFC" w:rsidP="00C04826">
      <w:pPr>
        <w:jc w:val="both"/>
        <w:rPr>
          <w:rFonts w:cstheme="minorHAnsi"/>
          <w:sz w:val="24"/>
          <w:szCs w:val="24"/>
        </w:rPr>
      </w:pPr>
    </w:p>
    <w:p w:rsidR="00B91FFC" w:rsidRPr="00B91FFC" w:rsidRDefault="00B91FFC" w:rsidP="00C04826">
      <w:pPr>
        <w:jc w:val="both"/>
        <w:rPr>
          <w:rFonts w:cstheme="minorHAnsi"/>
          <w:b/>
          <w:sz w:val="24"/>
          <w:szCs w:val="24"/>
        </w:rPr>
      </w:pPr>
      <w:bookmarkStart w:id="5" w:name="_Toc417026601"/>
      <w:bookmarkStart w:id="6" w:name="_Toc486911071"/>
      <w:bookmarkStart w:id="7" w:name="_Toc481411160"/>
      <w:bookmarkStart w:id="8" w:name="_Toc481410619"/>
      <w:bookmarkEnd w:id="5"/>
      <w:bookmarkEnd w:id="6"/>
      <w:bookmarkEnd w:id="7"/>
      <w:bookmarkEnd w:id="8"/>
      <w:r w:rsidRPr="00B91FFC">
        <w:rPr>
          <w:rFonts w:cstheme="minorHAnsi"/>
          <w:b/>
          <w:sz w:val="24"/>
          <w:szCs w:val="24"/>
        </w:rPr>
        <w:t>ΔΙΚΑΙΟΛΟΓΗΤΙΚΑ ΣΥΜΜΕΤΟΧΗΣ – ΦΑΚΕΛΟ ΣΥΜΜΕΤΟΧΗΣ ΠΟΥ ΘΑ ΠΕΡΙΕΧΕΙ ΤΑ ΚΑΤΩΘΙ:</w:t>
      </w:r>
    </w:p>
    <w:p w:rsidR="00B91FFC" w:rsidRPr="00B91FFC" w:rsidRDefault="00273E05" w:rsidP="00C04826">
      <w:pPr>
        <w:jc w:val="both"/>
        <w:rPr>
          <w:rFonts w:cstheme="minorHAnsi"/>
          <w:sz w:val="24"/>
          <w:szCs w:val="24"/>
        </w:rPr>
      </w:pPr>
      <w:r>
        <w:rPr>
          <w:rFonts w:cstheme="minorHAnsi"/>
          <w:sz w:val="24"/>
          <w:szCs w:val="24"/>
        </w:rPr>
        <w:t>Οι Προσφέροντες οφείλουν να καταθέσουν επί ποινή αποκλεισμού</w:t>
      </w:r>
      <w:r w:rsidR="00B91FFC" w:rsidRPr="00B91FFC">
        <w:rPr>
          <w:rFonts w:cstheme="minorHAnsi"/>
          <w:sz w:val="24"/>
          <w:szCs w:val="24"/>
        </w:rPr>
        <w:t xml:space="preserve"> τα παρακάτω:</w:t>
      </w:r>
    </w:p>
    <w:p w:rsidR="00B91FFC" w:rsidRPr="00B91FFC" w:rsidRDefault="00B91FFC" w:rsidP="00273E05">
      <w:pPr>
        <w:spacing w:after="0"/>
        <w:ind w:firstLine="426"/>
        <w:jc w:val="both"/>
        <w:rPr>
          <w:rFonts w:cstheme="minorHAnsi"/>
          <w:sz w:val="24"/>
          <w:szCs w:val="24"/>
        </w:rPr>
      </w:pPr>
      <w:r w:rsidRPr="00B91FFC">
        <w:rPr>
          <w:rFonts w:cstheme="minorHAnsi"/>
          <w:b/>
          <w:sz w:val="24"/>
          <w:szCs w:val="24"/>
        </w:rPr>
        <w:t>1.-Απόσπασμα ποινικού μητρώου</w:t>
      </w:r>
      <w:r w:rsidRPr="00B91FFC">
        <w:rPr>
          <w:rFonts w:cstheme="minorHAnsi"/>
          <w:sz w:val="24"/>
          <w:szCs w:val="24"/>
        </w:rPr>
        <w:t xml:space="preserve">, έκδοσης τουλάχιστον του τελευταίου τριμήνου, από το οποίο προκύπτει ότι δεν έχουν καταδικασθεί για αδίκημα σχετικό με την άσκηση της επαγγελματικής τους δραστηριότητας. </w:t>
      </w:r>
    </w:p>
    <w:p w:rsidR="00B91FFC" w:rsidRPr="00B91FFC" w:rsidRDefault="00B91FFC" w:rsidP="00273E05">
      <w:pPr>
        <w:spacing w:after="0"/>
        <w:ind w:firstLine="426"/>
        <w:jc w:val="both"/>
        <w:rPr>
          <w:rFonts w:cstheme="minorHAnsi"/>
          <w:sz w:val="24"/>
          <w:szCs w:val="24"/>
        </w:rPr>
      </w:pPr>
      <w:r w:rsidRPr="00B91FFC">
        <w:rPr>
          <w:rFonts w:cstheme="minorHAnsi"/>
          <w:b/>
          <w:sz w:val="24"/>
          <w:szCs w:val="24"/>
        </w:rPr>
        <w:t>2.-Υπεύθυνη δήλωση του Ν. 1599/1986,</w:t>
      </w:r>
      <w:r w:rsidRPr="00B91FFC">
        <w:rPr>
          <w:rFonts w:cstheme="minorHAnsi"/>
          <w:sz w:val="24"/>
          <w:szCs w:val="24"/>
        </w:rPr>
        <w:t xml:space="preserve"> στην οποία θα δηλώνει όλους τους οργανισμούς κοινωνικής ασφάλισης στους οποίους οφείλει να καταβάλλει εισφορές.</w:t>
      </w:r>
    </w:p>
    <w:p w:rsidR="00B91FFC" w:rsidRPr="00B91FFC" w:rsidRDefault="00B91FFC" w:rsidP="00273E05">
      <w:pPr>
        <w:spacing w:after="0"/>
        <w:ind w:firstLine="426"/>
        <w:jc w:val="both"/>
        <w:rPr>
          <w:rFonts w:cstheme="minorHAnsi"/>
          <w:sz w:val="24"/>
          <w:szCs w:val="24"/>
        </w:rPr>
      </w:pPr>
      <w:r w:rsidRPr="00B91FFC">
        <w:rPr>
          <w:rFonts w:cstheme="minorHAnsi"/>
          <w:b/>
          <w:sz w:val="24"/>
          <w:szCs w:val="24"/>
        </w:rPr>
        <w:lastRenderedPageBreak/>
        <w:t>3.-Πιστοποιητικά ασφαλιστικής ενημερότητας</w:t>
      </w:r>
      <w:r w:rsidRPr="00B91FFC">
        <w:rPr>
          <w:rFonts w:cstheme="minorHAnsi"/>
          <w:sz w:val="24"/>
          <w:szCs w:val="24"/>
        </w:rPr>
        <w:t>.</w:t>
      </w:r>
    </w:p>
    <w:p w:rsidR="00B91FFC" w:rsidRPr="00B91FFC" w:rsidRDefault="00273E05" w:rsidP="00273E05">
      <w:pPr>
        <w:spacing w:after="0"/>
        <w:ind w:firstLine="426"/>
        <w:jc w:val="both"/>
        <w:rPr>
          <w:rFonts w:cstheme="minorHAnsi"/>
          <w:sz w:val="24"/>
          <w:szCs w:val="24"/>
        </w:rPr>
      </w:pPr>
      <w:r>
        <w:rPr>
          <w:rFonts w:cstheme="minorHAnsi"/>
          <w:b/>
          <w:sz w:val="24"/>
          <w:szCs w:val="24"/>
        </w:rPr>
        <w:t>4.-</w:t>
      </w:r>
      <w:r w:rsidR="00B91FFC" w:rsidRPr="00B91FFC">
        <w:rPr>
          <w:rFonts w:cstheme="minorHAnsi"/>
          <w:b/>
          <w:sz w:val="24"/>
          <w:szCs w:val="24"/>
        </w:rPr>
        <w:t>Φορολογική ενημερότητα</w:t>
      </w:r>
      <w:r w:rsidR="00B91FFC" w:rsidRPr="00B91FFC">
        <w:rPr>
          <w:rFonts w:cstheme="minorHAnsi"/>
          <w:sz w:val="24"/>
          <w:szCs w:val="24"/>
        </w:rPr>
        <w:t xml:space="preserve"> για συμμετ</w:t>
      </w:r>
      <w:r>
        <w:rPr>
          <w:rFonts w:cstheme="minorHAnsi"/>
          <w:sz w:val="24"/>
          <w:szCs w:val="24"/>
        </w:rPr>
        <w:t xml:space="preserve">οχή σε διαδικασία ανάθεσης που </w:t>
      </w:r>
      <w:r w:rsidR="00B91FFC" w:rsidRPr="00B91FFC">
        <w:rPr>
          <w:rFonts w:cstheme="minorHAnsi"/>
          <w:sz w:val="24"/>
          <w:szCs w:val="24"/>
        </w:rPr>
        <w:t>να προκύπτει ότι είναι ενήμεροι ως προς τις φορολογικές τους υποχρεώσεις και χρειάζεται να είναι σε ισχύ.</w:t>
      </w:r>
    </w:p>
    <w:p w:rsidR="00B91FFC" w:rsidRPr="00B91FFC" w:rsidRDefault="00B91FFC" w:rsidP="00273E05">
      <w:pPr>
        <w:spacing w:after="0"/>
        <w:ind w:firstLine="426"/>
        <w:jc w:val="both"/>
        <w:rPr>
          <w:rFonts w:cstheme="minorHAnsi"/>
          <w:sz w:val="24"/>
          <w:szCs w:val="24"/>
        </w:rPr>
      </w:pPr>
      <w:r w:rsidRPr="00B91FFC">
        <w:rPr>
          <w:rFonts w:cstheme="minorHAnsi"/>
          <w:b/>
          <w:sz w:val="24"/>
          <w:szCs w:val="24"/>
        </w:rPr>
        <w:t>5.-Βεβαίωση ιατρικού συλλόγου.</w:t>
      </w:r>
    </w:p>
    <w:p w:rsidR="00B91FFC" w:rsidRPr="00B91FFC" w:rsidRDefault="00B91FFC" w:rsidP="00273E05">
      <w:pPr>
        <w:spacing w:after="0"/>
        <w:ind w:firstLine="426"/>
        <w:jc w:val="both"/>
        <w:rPr>
          <w:rFonts w:cstheme="minorHAnsi"/>
          <w:sz w:val="24"/>
          <w:szCs w:val="24"/>
        </w:rPr>
      </w:pPr>
      <w:r w:rsidRPr="00B91FFC">
        <w:rPr>
          <w:rFonts w:cstheme="minorHAnsi"/>
          <w:b/>
          <w:sz w:val="24"/>
          <w:szCs w:val="24"/>
        </w:rPr>
        <w:t>6.-Ο ιατρός εργασίας πρέπει να κατέχει και να ασκ</w:t>
      </w:r>
      <w:r w:rsidR="00273E05">
        <w:rPr>
          <w:rFonts w:cstheme="minorHAnsi"/>
          <w:b/>
          <w:sz w:val="24"/>
          <w:szCs w:val="24"/>
        </w:rPr>
        <w:t xml:space="preserve">εί την ειδικότητα της ιατρικής </w:t>
      </w:r>
      <w:r w:rsidRPr="00B91FFC">
        <w:rPr>
          <w:rFonts w:cstheme="minorHAnsi"/>
          <w:b/>
          <w:sz w:val="24"/>
          <w:szCs w:val="24"/>
        </w:rPr>
        <w:t>εργασίας, όπως πιστοποιείται από τον οικείο ιατρικό σύλλογο</w:t>
      </w:r>
      <w:r w:rsidR="00273E05">
        <w:rPr>
          <w:rFonts w:cstheme="minorHAnsi"/>
          <w:sz w:val="24"/>
          <w:szCs w:val="24"/>
        </w:rPr>
        <w:t xml:space="preserve">. </w:t>
      </w:r>
      <w:r w:rsidRPr="00B91FFC">
        <w:rPr>
          <w:rFonts w:cstheme="minorHAnsi"/>
          <w:sz w:val="24"/>
          <w:szCs w:val="24"/>
        </w:rPr>
        <w:t>(Ο όρος αυτός είναι υποχρεωτικός με ποινή αποκλεισμού).</w:t>
      </w:r>
    </w:p>
    <w:p w:rsidR="00B91FFC" w:rsidRPr="00B91FFC" w:rsidRDefault="00B91FFC" w:rsidP="00273E05">
      <w:pPr>
        <w:spacing w:after="0"/>
        <w:ind w:firstLine="426"/>
        <w:jc w:val="both"/>
        <w:rPr>
          <w:rFonts w:cstheme="minorHAnsi"/>
          <w:b/>
          <w:sz w:val="24"/>
          <w:szCs w:val="24"/>
        </w:rPr>
      </w:pPr>
      <w:r w:rsidRPr="00B91FFC">
        <w:rPr>
          <w:rFonts w:cstheme="minorHAnsi"/>
          <w:b/>
          <w:sz w:val="24"/>
          <w:szCs w:val="24"/>
        </w:rPr>
        <w:t>7.-Κατ’ εξαίρεση, τα καθήκοντα του ιατρού εργασίας, όπως αυτά προβλέπονται στον παρόντα κώδικα, έχουν δικαίωμα να ασκούν:</w:t>
      </w:r>
    </w:p>
    <w:p w:rsidR="00B91FFC" w:rsidRPr="00B91FFC" w:rsidRDefault="00B91FFC" w:rsidP="001D7CC9">
      <w:pPr>
        <w:spacing w:after="0"/>
        <w:ind w:left="993" w:hanging="284"/>
        <w:jc w:val="both"/>
        <w:rPr>
          <w:rFonts w:cstheme="minorHAnsi"/>
          <w:sz w:val="24"/>
          <w:szCs w:val="24"/>
        </w:rPr>
      </w:pPr>
      <w:r w:rsidRPr="00B91FFC">
        <w:rPr>
          <w:rFonts w:cstheme="minorHAnsi"/>
          <w:sz w:val="24"/>
          <w:szCs w:val="24"/>
        </w:rPr>
        <w:t>α) Οι ιατροί χωρίς ειδικότητα, οι οποίοι στις 15.5.2009 είχαν συμβάσεις παροχής υπηρεσιών ιατρού εργασίας με επιχειρήσεις και αποδεικνύουν την άσκηση των καθηκόντων αυτών συνεχώς επί επτά τουλάχιστον έτη.</w:t>
      </w:r>
    </w:p>
    <w:p w:rsidR="00B91FFC" w:rsidRPr="00B91FFC" w:rsidRDefault="00B91FFC" w:rsidP="001D7CC9">
      <w:pPr>
        <w:spacing w:after="0"/>
        <w:ind w:left="993" w:hanging="284"/>
        <w:jc w:val="both"/>
        <w:rPr>
          <w:rFonts w:cstheme="minorHAnsi"/>
          <w:sz w:val="24"/>
          <w:szCs w:val="24"/>
        </w:rPr>
      </w:pPr>
      <w:r w:rsidRPr="00B91FFC">
        <w:rPr>
          <w:rFonts w:cstheme="minorHAnsi"/>
          <w:sz w:val="24"/>
          <w:szCs w:val="24"/>
        </w:rPr>
        <w:t>β) Οι ιατροί οι οποίοι στις 15.5.2009 εκτελούσαν καθήκοντα ιατρού εργασίας χωρίς να κατέχουν ή να ασκούν τον τίτλ</w:t>
      </w:r>
      <w:r w:rsidR="00273E05">
        <w:rPr>
          <w:rFonts w:cstheme="minorHAnsi"/>
          <w:sz w:val="24"/>
          <w:szCs w:val="24"/>
        </w:rPr>
        <w:t xml:space="preserve">ο της ειδικότητας της ιατρικής </w:t>
      </w:r>
      <w:r w:rsidRPr="00B91FFC">
        <w:rPr>
          <w:rFonts w:cstheme="minorHAnsi"/>
          <w:sz w:val="24"/>
          <w:szCs w:val="24"/>
        </w:rPr>
        <w:t>εργασίας, αλλά τίτλο άλλης ειδικότητας.</w:t>
      </w:r>
    </w:p>
    <w:p w:rsidR="00B91FFC" w:rsidRPr="00B91FFC" w:rsidRDefault="00B91FFC" w:rsidP="00273E05">
      <w:pPr>
        <w:spacing w:after="0"/>
        <w:ind w:firstLine="426"/>
        <w:jc w:val="both"/>
        <w:rPr>
          <w:rFonts w:cstheme="minorHAnsi"/>
          <w:sz w:val="24"/>
          <w:szCs w:val="24"/>
        </w:rPr>
      </w:pPr>
      <w:r w:rsidRPr="00B91FFC">
        <w:rPr>
          <w:rFonts w:cstheme="minorHAnsi"/>
          <w:sz w:val="24"/>
          <w:szCs w:val="24"/>
        </w:rPr>
        <w:t>Οι ιατροί των ανωτέρω παραγράφων α) και β) μπορούν να ασκούν καθήκοντα ιατρού εργασίας μόνο στην περιφέρεια του ιατρικού συλλόγου Κερκύρας. Το δικαίωμα αυτό πιστοποιείται με σχετική βεβαίωση του ιατρικού συλλόγου Κέρκυρας.</w:t>
      </w:r>
    </w:p>
    <w:p w:rsidR="00B91FFC" w:rsidRPr="00B91FFC" w:rsidRDefault="00B91FFC" w:rsidP="00273E05">
      <w:pPr>
        <w:spacing w:after="0"/>
        <w:ind w:firstLine="426"/>
        <w:jc w:val="both"/>
        <w:rPr>
          <w:rFonts w:cstheme="minorHAnsi"/>
          <w:sz w:val="24"/>
          <w:szCs w:val="24"/>
        </w:rPr>
      </w:pPr>
      <w:r w:rsidRPr="00B91FFC">
        <w:rPr>
          <w:rFonts w:eastAsia="Arial" w:cstheme="minorHAnsi"/>
          <w:sz w:val="24"/>
          <w:szCs w:val="24"/>
        </w:rPr>
        <w:t xml:space="preserve">(Ο </w:t>
      </w:r>
      <w:r w:rsidR="00A57500">
        <w:rPr>
          <w:rFonts w:eastAsia="Arial" w:cstheme="minorHAnsi"/>
          <w:sz w:val="24"/>
          <w:szCs w:val="24"/>
        </w:rPr>
        <w:t xml:space="preserve">όρος αυτός  είναι υποχρεωτικός </w:t>
      </w:r>
      <w:r w:rsidRPr="00B91FFC">
        <w:rPr>
          <w:rFonts w:eastAsia="Arial" w:cstheme="minorHAnsi"/>
          <w:sz w:val="24"/>
          <w:szCs w:val="24"/>
        </w:rPr>
        <w:t>με ποινή αποκλεισμού</w:t>
      </w:r>
      <w:r w:rsidRPr="00B91FFC">
        <w:rPr>
          <w:rFonts w:cstheme="minorHAnsi"/>
          <w:sz w:val="24"/>
          <w:szCs w:val="24"/>
        </w:rPr>
        <w:t>).</w:t>
      </w:r>
    </w:p>
    <w:p w:rsidR="00B91FFC" w:rsidRPr="00B91FFC" w:rsidRDefault="00B91FFC" w:rsidP="00273E05">
      <w:pPr>
        <w:spacing w:after="0"/>
        <w:ind w:firstLine="426"/>
        <w:jc w:val="both"/>
        <w:rPr>
          <w:rFonts w:cstheme="minorHAnsi"/>
          <w:sz w:val="24"/>
          <w:szCs w:val="24"/>
        </w:rPr>
      </w:pPr>
      <w:r w:rsidRPr="00B91FFC">
        <w:rPr>
          <w:rFonts w:cstheme="minorHAnsi"/>
          <w:b/>
          <w:sz w:val="24"/>
          <w:szCs w:val="24"/>
        </w:rPr>
        <w:t xml:space="preserve">8.-Υπεύθυνη δήλωση του Ν. 1599/1986 </w:t>
      </w:r>
      <w:r w:rsidRPr="00B91FFC">
        <w:rPr>
          <w:rFonts w:cstheme="minorHAnsi"/>
          <w:sz w:val="24"/>
          <w:szCs w:val="24"/>
        </w:rPr>
        <w:t xml:space="preserve">στην οποία θα δηλώνεται ότι: </w:t>
      </w:r>
    </w:p>
    <w:p w:rsidR="00B91FFC" w:rsidRPr="00B91FFC" w:rsidRDefault="00B91FFC" w:rsidP="00E01134">
      <w:pPr>
        <w:spacing w:after="0"/>
        <w:ind w:left="709" w:hanging="142"/>
        <w:jc w:val="both"/>
        <w:rPr>
          <w:rFonts w:cstheme="minorHAnsi"/>
          <w:sz w:val="24"/>
          <w:szCs w:val="24"/>
        </w:rPr>
      </w:pPr>
      <w:r w:rsidRPr="00B91FFC">
        <w:rPr>
          <w:rFonts w:cstheme="minorHAnsi"/>
          <w:sz w:val="24"/>
          <w:szCs w:val="24"/>
        </w:rPr>
        <w:t xml:space="preserve">α-Η προσφορά τους ισχύει για τρεις (3) μήνες από την ημέρα υποβολής της. Προσφορά που ορίζει χρόνο ισχύος μικρότερο του παραπάνω αναφερομένου απορρίπτεται ως απαράδεκτη. </w:t>
      </w:r>
    </w:p>
    <w:p w:rsidR="00B91FFC" w:rsidRPr="00B91FFC" w:rsidRDefault="00B91FFC" w:rsidP="00E01134">
      <w:pPr>
        <w:spacing w:after="0"/>
        <w:ind w:left="709" w:hanging="142"/>
        <w:jc w:val="both"/>
        <w:rPr>
          <w:rFonts w:cstheme="minorHAnsi"/>
          <w:sz w:val="24"/>
          <w:szCs w:val="24"/>
        </w:rPr>
      </w:pPr>
      <w:r w:rsidRPr="00B91FFC">
        <w:rPr>
          <w:rFonts w:cstheme="minorHAnsi"/>
          <w:sz w:val="24"/>
          <w:szCs w:val="24"/>
        </w:rPr>
        <w:t>β.-Δεν έχουν αποκλεισθεί από άλλους διαγωνισμούς του Δημοσίου, προκειμένου δε για επιχειρήσεις του εξωτερικού απαιτείται δήλωση ότι δεν έχουν αποκλειστεί από αντίστοιχη Αρχή</w:t>
      </w:r>
      <w:r w:rsidR="005C4BAE">
        <w:rPr>
          <w:rFonts w:cstheme="minorHAnsi"/>
          <w:sz w:val="24"/>
          <w:szCs w:val="24"/>
        </w:rPr>
        <w:t>.</w:t>
      </w:r>
    </w:p>
    <w:p w:rsidR="00B91FFC" w:rsidRPr="00B91FFC" w:rsidRDefault="00B91FFC" w:rsidP="00E01134">
      <w:pPr>
        <w:spacing w:after="0"/>
        <w:ind w:left="709" w:hanging="142"/>
        <w:jc w:val="both"/>
        <w:rPr>
          <w:rFonts w:cstheme="minorHAnsi"/>
          <w:sz w:val="24"/>
          <w:szCs w:val="24"/>
        </w:rPr>
      </w:pPr>
      <w:r w:rsidRPr="00B91FFC">
        <w:rPr>
          <w:rFonts w:cstheme="minorHAnsi"/>
          <w:sz w:val="24"/>
          <w:szCs w:val="24"/>
        </w:rPr>
        <w:t>γ.-Η προσφορά συντάχθηκε σύμφωνα με τους όρους και τις προδιαγραφές της παρούσας μελέτης την οποία έλαβαν γνώση και αποδέχον</w:t>
      </w:r>
      <w:r w:rsidR="005C4BAE">
        <w:rPr>
          <w:rFonts w:cstheme="minorHAnsi"/>
          <w:sz w:val="24"/>
          <w:szCs w:val="24"/>
        </w:rPr>
        <w:t>ται ανεπιφύλακτα τους όρους της.</w:t>
      </w:r>
    </w:p>
    <w:p w:rsidR="00B91FFC" w:rsidRPr="00B91FFC" w:rsidRDefault="00B91FFC" w:rsidP="00E01134">
      <w:pPr>
        <w:spacing w:after="0"/>
        <w:ind w:left="709" w:hanging="142"/>
        <w:jc w:val="both"/>
        <w:rPr>
          <w:rFonts w:cstheme="minorHAnsi"/>
          <w:sz w:val="24"/>
          <w:szCs w:val="24"/>
        </w:rPr>
      </w:pPr>
      <w:r w:rsidRPr="00B91FFC">
        <w:rPr>
          <w:rFonts w:cstheme="minorHAnsi"/>
          <w:sz w:val="24"/>
          <w:szCs w:val="24"/>
        </w:rPr>
        <w:t>δ.-Τα υπο</w:t>
      </w:r>
      <w:r w:rsidR="005C4BAE">
        <w:rPr>
          <w:rFonts w:cstheme="minorHAnsi"/>
          <w:sz w:val="24"/>
          <w:szCs w:val="24"/>
        </w:rPr>
        <w:t>βαλλόμενα στοιχεία είναι αληθή.</w:t>
      </w:r>
    </w:p>
    <w:p w:rsidR="00B91FFC" w:rsidRPr="00B91FFC" w:rsidRDefault="00B91FFC" w:rsidP="00E01134">
      <w:pPr>
        <w:spacing w:after="0"/>
        <w:ind w:left="709" w:hanging="142"/>
        <w:jc w:val="both"/>
        <w:rPr>
          <w:rFonts w:cstheme="minorHAnsi"/>
          <w:sz w:val="24"/>
          <w:szCs w:val="24"/>
        </w:rPr>
      </w:pPr>
      <w:r w:rsidRPr="00B91FFC">
        <w:rPr>
          <w:rFonts w:cstheme="minorHAnsi"/>
          <w:sz w:val="24"/>
          <w:szCs w:val="24"/>
        </w:rPr>
        <w:t>ε.-Παραιτούνται από κάθε δικαίωμα αποζημίωσής τους σχετικό με οποιαδήποτε απόφαση της Αναθέτουσας Αρχής για αναβολή ή ακύρωση της διαδικασίας απευθείας ανάθεσης.</w:t>
      </w:r>
    </w:p>
    <w:p w:rsidR="00B91FFC" w:rsidRPr="00B91FFC" w:rsidRDefault="00B91FFC" w:rsidP="00273E05">
      <w:pPr>
        <w:spacing w:after="0"/>
        <w:ind w:firstLine="426"/>
        <w:jc w:val="both"/>
        <w:rPr>
          <w:rFonts w:eastAsia="SimSun;宋体" w:cstheme="minorHAnsi"/>
          <w:sz w:val="24"/>
          <w:szCs w:val="24"/>
        </w:rPr>
      </w:pPr>
      <w:r w:rsidRPr="00B91FFC">
        <w:rPr>
          <w:rFonts w:eastAsia="SimSun;宋体" w:cstheme="minorHAnsi"/>
          <w:sz w:val="24"/>
          <w:szCs w:val="24"/>
        </w:rPr>
        <w:t>Σημειώνεται ότι σε όλες τις Υπεύθυνες Δηλώσεις του Ν.1599/86 που ζητούνται στα δικαιολογητικά της παρο</w:t>
      </w:r>
      <w:r w:rsidR="005C4BAE">
        <w:rPr>
          <w:rFonts w:eastAsia="SimSun;宋体" w:cstheme="minorHAnsi"/>
          <w:sz w:val="24"/>
          <w:szCs w:val="24"/>
        </w:rPr>
        <w:t xml:space="preserve">ύσας </w:t>
      </w:r>
      <w:r w:rsidRPr="00B91FFC">
        <w:rPr>
          <w:rFonts w:eastAsia="SimSun;宋体" w:cstheme="minorHAnsi"/>
          <w:sz w:val="24"/>
          <w:szCs w:val="24"/>
        </w:rPr>
        <w:t>θα πρέπει να δηλώνεται ρητά ότι τα γραφόμενα στην Υπεύθυνη Δήλωση ισχύουν μέχρι και την ημέρα υποβολής της προσφοράς (Άρθ</w:t>
      </w:r>
      <w:r w:rsidR="005C4BAE">
        <w:rPr>
          <w:rFonts w:eastAsia="SimSun;宋体" w:cstheme="minorHAnsi"/>
          <w:sz w:val="24"/>
          <w:szCs w:val="24"/>
        </w:rPr>
        <w:t>ρο 3, παρ. β2 του Ν 4250/2013).</w:t>
      </w:r>
    </w:p>
    <w:p w:rsidR="00B91FFC" w:rsidRPr="00B91FFC" w:rsidRDefault="00B91FFC" w:rsidP="005C4BAE">
      <w:pPr>
        <w:spacing w:after="0"/>
        <w:ind w:firstLine="720"/>
        <w:jc w:val="both"/>
        <w:rPr>
          <w:rFonts w:eastAsia="SimSun;宋体" w:cstheme="minorHAnsi"/>
          <w:sz w:val="24"/>
          <w:szCs w:val="24"/>
        </w:rPr>
      </w:pPr>
    </w:p>
    <w:p w:rsidR="00B91FFC" w:rsidRPr="00B91FFC" w:rsidRDefault="00B91FFC" w:rsidP="005C4BAE">
      <w:pPr>
        <w:spacing w:after="0"/>
        <w:jc w:val="center"/>
        <w:rPr>
          <w:rFonts w:cstheme="minorHAnsi"/>
          <w:b/>
          <w:sz w:val="24"/>
          <w:szCs w:val="24"/>
        </w:rPr>
      </w:pPr>
      <w:r w:rsidRPr="00B91FFC">
        <w:rPr>
          <w:rFonts w:cstheme="minorHAnsi"/>
          <w:b/>
          <w:sz w:val="24"/>
          <w:szCs w:val="24"/>
        </w:rPr>
        <w:t>Άρθρο 6ο</w:t>
      </w:r>
    </w:p>
    <w:p w:rsidR="00B91FFC" w:rsidRPr="00B91FFC" w:rsidRDefault="00B91FFC" w:rsidP="005C4BAE">
      <w:pPr>
        <w:spacing w:after="0"/>
        <w:jc w:val="center"/>
        <w:rPr>
          <w:rFonts w:cstheme="minorHAnsi"/>
          <w:b/>
          <w:sz w:val="24"/>
          <w:szCs w:val="24"/>
        </w:rPr>
      </w:pPr>
      <w:r w:rsidRPr="00B91FFC">
        <w:rPr>
          <w:rFonts w:cstheme="minorHAnsi"/>
          <w:b/>
          <w:sz w:val="24"/>
          <w:szCs w:val="24"/>
        </w:rPr>
        <w:t>Χρόνος - Τόπος εκτέλεσης εργασιών</w:t>
      </w:r>
    </w:p>
    <w:p w:rsidR="00B91FFC" w:rsidRPr="00B91FFC" w:rsidRDefault="00B91FFC" w:rsidP="005C4BAE">
      <w:pPr>
        <w:spacing w:after="0"/>
        <w:ind w:firstLine="720"/>
        <w:jc w:val="both"/>
        <w:rPr>
          <w:rFonts w:cstheme="minorHAnsi"/>
          <w:sz w:val="24"/>
          <w:szCs w:val="24"/>
        </w:rPr>
      </w:pPr>
      <w:r w:rsidRPr="00B91FFC">
        <w:rPr>
          <w:rFonts w:cstheme="minorHAnsi"/>
          <w:sz w:val="24"/>
          <w:szCs w:val="24"/>
        </w:rPr>
        <w:t>Ο χρόνος απασχόλησης της παροχής υπηρεσιών ιατρού εργασίας θα είναι για διάστημα 12 μηνών από την υπογραφή της σύμβασης.</w:t>
      </w:r>
    </w:p>
    <w:p w:rsidR="00B91FFC" w:rsidRPr="005C4BAE" w:rsidRDefault="00B91FFC" w:rsidP="005C4BAE">
      <w:pPr>
        <w:spacing w:after="0"/>
        <w:ind w:firstLine="720"/>
        <w:jc w:val="both"/>
        <w:rPr>
          <w:rFonts w:cstheme="minorHAnsi"/>
          <w:sz w:val="24"/>
          <w:szCs w:val="24"/>
        </w:rPr>
      </w:pPr>
      <w:r w:rsidRPr="00B91FFC">
        <w:rPr>
          <w:rFonts w:cstheme="minorHAnsi"/>
          <w:sz w:val="24"/>
          <w:szCs w:val="24"/>
        </w:rPr>
        <w:lastRenderedPageBreak/>
        <w:t>Ο ιατρός εργασίας θα επισκέ</w:t>
      </w:r>
      <w:r w:rsidR="005C4BAE">
        <w:rPr>
          <w:rFonts w:cstheme="minorHAnsi"/>
          <w:sz w:val="24"/>
          <w:szCs w:val="24"/>
        </w:rPr>
        <w:t xml:space="preserve">πτεται τους εργαζόμενους στους </w:t>
      </w:r>
      <w:r w:rsidRPr="00B91FFC">
        <w:rPr>
          <w:rFonts w:cstheme="minorHAnsi"/>
          <w:sz w:val="24"/>
          <w:szCs w:val="24"/>
        </w:rPr>
        <w:t xml:space="preserve">χώρους εργασίας σε όλα τα </w:t>
      </w:r>
      <w:r w:rsidR="005C4BAE">
        <w:rPr>
          <w:rFonts w:cstheme="minorHAnsi"/>
          <w:sz w:val="24"/>
          <w:szCs w:val="24"/>
        </w:rPr>
        <w:t xml:space="preserve">κτίρια του Συνδέσμου Κοινωνικής Προστασίας και Αλληλεγγύης Κέρκυρας "ΣΥ.ΚΟΙ.Π.Α." </w:t>
      </w:r>
      <w:r w:rsidRPr="00B91FFC">
        <w:rPr>
          <w:rFonts w:cstheme="minorHAnsi"/>
          <w:sz w:val="24"/>
          <w:szCs w:val="24"/>
        </w:rPr>
        <w:t>και η συχνότητα των επισκέψεων και το ωρολόγι</w:t>
      </w:r>
      <w:r w:rsidR="005C4BAE">
        <w:rPr>
          <w:rFonts w:cstheme="minorHAnsi"/>
          <w:sz w:val="24"/>
          <w:szCs w:val="24"/>
        </w:rPr>
        <w:t xml:space="preserve">ο πρόγραμμα θα </w:t>
      </w:r>
      <w:r w:rsidRPr="00B91FFC">
        <w:rPr>
          <w:rFonts w:cstheme="minorHAnsi"/>
          <w:sz w:val="24"/>
          <w:szCs w:val="24"/>
        </w:rPr>
        <w:t>καταρτιστούν με την υπογραφή της σύμβασης και θα υπο</w:t>
      </w:r>
      <w:r w:rsidR="005C4BAE">
        <w:rPr>
          <w:rFonts w:cstheme="minorHAnsi"/>
          <w:sz w:val="24"/>
          <w:szCs w:val="24"/>
        </w:rPr>
        <w:t>βληθούν στην αρμόδια υπηρεσία.</w:t>
      </w:r>
    </w:p>
    <w:p w:rsidR="00B91FFC" w:rsidRPr="00B91FFC" w:rsidRDefault="00B91FFC" w:rsidP="005C4BAE">
      <w:pPr>
        <w:spacing w:after="0"/>
        <w:jc w:val="both"/>
        <w:rPr>
          <w:rFonts w:cstheme="minorHAnsi"/>
          <w:sz w:val="24"/>
          <w:szCs w:val="24"/>
        </w:rPr>
      </w:pPr>
    </w:p>
    <w:p w:rsidR="00B91FFC" w:rsidRPr="00B91FFC" w:rsidRDefault="00B91FFC" w:rsidP="005C4BAE">
      <w:pPr>
        <w:spacing w:after="0"/>
        <w:jc w:val="center"/>
        <w:rPr>
          <w:rFonts w:cstheme="minorHAnsi"/>
          <w:b/>
          <w:sz w:val="24"/>
          <w:szCs w:val="24"/>
        </w:rPr>
      </w:pPr>
      <w:r w:rsidRPr="00B91FFC">
        <w:rPr>
          <w:rFonts w:cstheme="minorHAnsi"/>
          <w:b/>
          <w:sz w:val="24"/>
          <w:szCs w:val="24"/>
        </w:rPr>
        <w:t>Άρθρο 7ο</w:t>
      </w:r>
    </w:p>
    <w:p w:rsidR="00B91FFC" w:rsidRPr="00B91FFC" w:rsidRDefault="00B91FFC" w:rsidP="005C4BAE">
      <w:pPr>
        <w:spacing w:after="0"/>
        <w:jc w:val="center"/>
        <w:rPr>
          <w:rFonts w:cstheme="minorHAnsi"/>
          <w:b/>
          <w:sz w:val="24"/>
          <w:szCs w:val="24"/>
        </w:rPr>
      </w:pPr>
      <w:r w:rsidRPr="00B91FFC">
        <w:rPr>
          <w:rFonts w:cstheme="minorHAnsi"/>
          <w:b/>
          <w:sz w:val="24"/>
          <w:szCs w:val="24"/>
        </w:rPr>
        <w:t>Υποχρεώσεις του αναδόχου</w:t>
      </w:r>
    </w:p>
    <w:p w:rsidR="00B91FFC" w:rsidRPr="00B91FFC" w:rsidRDefault="00B91FFC" w:rsidP="005C4BAE">
      <w:pPr>
        <w:spacing w:after="0"/>
        <w:ind w:firstLine="720"/>
        <w:jc w:val="both"/>
        <w:rPr>
          <w:rFonts w:cstheme="minorHAnsi"/>
          <w:sz w:val="24"/>
          <w:szCs w:val="24"/>
        </w:rPr>
      </w:pPr>
      <w:r w:rsidRPr="00B91FFC">
        <w:rPr>
          <w:rFonts w:cstheme="minorHAnsi"/>
          <w:sz w:val="24"/>
          <w:szCs w:val="24"/>
        </w:rPr>
        <w:t>Ο ανάδοχος είναι υποχρεωμένος να παράσχει τις υπηρεσίες που αναγράφονται αναλυτικά στη συγκεκριμένη μελέτη και σύμφωνα με την κείμενη νομοθεσία.</w:t>
      </w:r>
    </w:p>
    <w:p w:rsidR="00B91FFC" w:rsidRPr="00B91FFC" w:rsidRDefault="00B91FFC" w:rsidP="005C4BAE">
      <w:pPr>
        <w:spacing w:after="0"/>
        <w:jc w:val="both"/>
        <w:rPr>
          <w:rFonts w:cstheme="minorHAnsi"/>
          <w:sz w:val="24"/>
          <w:szCs w:val="24"/>
        </w:rPr>
      </w:pPr>
    </w:p>
    <w:p w:rsidR="00B91FFC" w:rsidRPr="00B91FFC" w:rsidRDefault="00B91FFC" w:rsidP="005C4BAE">
      <w:pPr>
        <w:spacing w:after="0"/>
        <w:jc w:val="center"/>
        <w:rPr>
          <w:rFonts w:cstheme="minorHAnsi"/>
          <w:b/>
          <w:sz w:val="24"/>
          <w:szCs w:val="24"/>
        </w:rPr>
      </w:pPr>
      <w:r w:rsidRPr="00B91FFC">
        <w:rPr>
          <w:rFonts w:cstheme="minorHAnsi"/>
          <w:b/>
          <w:sz w:val="24"/>
          <w:szCs w:val="24"/>
        </w:rPr>
        <w:t>Άρθρο 8ο</w:t>
      </w:r>
    </w:p>
    <w:p w:rsidR="00B91FFC" w:rsidRPr="00B91FFC" w:rsidRDefault="00B91FFC" w:rsidP="005C4BAE">
      <w:pPr>
        <w:spacing w:after="0"/>
        <w:jc w:val="center"/>
        <w:rPr>
          <w:rFonts w:cstheme="minorHAnsi"/>
          <w:b/>
          <w:sz w:val="24"/>
          <w:szCs w:val="24"/>
        </w:rPr>
      </w:pPr>
      <w:r w:rsidRPr="00B91FFC">
        <w:rPr>
          <w:rFonts w:cstheme="minorHAnsi"/>
          <w:b/>
          <w:sz w:val="24"/>
          <w:szCs w:val="24"/>
        </w:rPr>
        <w:t>Παραλαβή εργασιών</w:t>
      </w:r>
    </w:p>
    <w:p w:rsidR="00B91FFC" w:rsidRPr="00B91FFC" w:rsidRDefault="00B91FFC" w:rsidP="005C4BAE">
      <w:pPr>
        <w:spacing w:after="0"/>
        <w:ind w:firstLine="720"/>
        <w:jc w:val="both"/>
        <w:rPr>
          <w:rFonts w:cstheme="minorHAnsi"/>
          <w:color w:val="000000" w:themeColor="text1"/>
          <w:sz w:val="24"/>
          <w:szCs w:val="24"/>
        </w:rPr>
      </w:pPr>
      <w:r w:rsidRPr="00B91FFC">
        <w:rPr>
          <w:rFonts w:cstheme="minorHAnsi"/>
          <w:color w:val="000000" w:themeColor="text1"/>
          <w:sz w:val="24"/>
          <w:szCs w:val="24"/>
        </w:rPr>
        <w:t xml:space="preserve">Η παραλαβή εργασιών γίνεται από την τριμελή Επιτροπή </w:t>
      </w:r>
      <w:r w:rsidR="005C4BAE">
        <w:rPr>
          <w:rFonts w:cstheme="minorHAnsi"/>
          <w:color w:val="000000" w:themeColor="text1"/>
          <w:sz w:val="24"/>
          <w:szCs w:val="24"/>
        </w:rPr>
        <w:t>Π</w:t>
      </w:r>
      <w:r w:rsidRPr="00B91FFC">
        <w:rPr>
          <w:rFonts w:cstheme="minorHAnsi"/>
          <w:color w:val="000000" w:themeColor="text1"/>
          <w:sz w:val="24"/>
          <w:szCs w:val="24"/>
        </w:rPr>
        <w:t xml:space="preserve">αραλαβής με βάση το βιβλίο γραπτών υποδείξεων του ιατρού εργασίας. </w:t>
      </w:r>
    </w:p>
    <w:p w:rsidR="00B91FFC" w:rsidRPr="00B91FFC" w:rsidRDefault="005C4BAE" w:rsidP="005C4BAE">
      <w:pPr>
        <w:spacing w:after="0"/>
        <w:ind w:firstLine="720"/>
        <w:jc w:val="both"/>
        <w:rPr>
          <w:rFonts w:cstheme="minorHAnsi"/>
          <w:color w:val="000000" w:themeColor="text1"/>
          <w:sz w:val="24"/>
          <w:szCs w:val="24"/>
        </w:rPr>
      </w:pPr>
      <w:r>
        <w:rPr>
          <w:rFonts w:cstheme="minorHAnsi"/>
          <w:color w:val="000000" w:themeColor="text1"/>
          <w:sz w:val="24"/>
          <w:szCs w:val="24"/>
        </w:rPr>
        <w:t xml:space="preserve">Στο βιβλίο αυτό </w:t>
      </w:r>
      <w:r w:rsidR="00B91FFC" w:rsidRPr="00B91FFC">
        <w:rPr>
          <w:rFonts w:cstheme="minorHAnsi"/>
          <w:color w:val="000000" w:themeColor="text1"/>
          <w:sz w:val="24"/>
          <w:szCs w:val="24"/>
        </w:rPr>
        <w:t xml:space="preserve">καταγράφεται η υλοποίηση του Προγράμματος επισκέψεων στους χώρους εργασίας και αναφέρονται οι γραπτές υποδείξεις του ιατρού εργασίας για την υγιεινή και την ασφάλεια των εργαζομένων για τα οποία λαμβάνει γνώση </w:t>
      </w:r>
      <w:r w:rsidR="00732E91">
        <w:rPr>
          <w:rFonts w:cstheme="minorHAnsi"/>
          <w:color w:val="000000" w:themeColor="text1"/>
          <w:sz w:val="24"/>
          <w:szCs w:val="24"/>
        </w:rPr>
        <w:t>η Πρόεδρος.</w:t>
      </w:r>
    </w:p>
    <w:p w:rsidR="00B91FFC" w:rsidRPr="00B91FFC" w:rsidRDefault="00B91FFC" w:rsidP="005C4BAE">
      <w:pPr>
        <w:spacing w:after="0"/>
        <w:jc w:val="both"/>
        <w:rPr>
          <w:rFonts w:cstheme="minorHAnsi"/>
          <w:sz w:val="24"/>
          <w:szCs w:val="24"/>
        </w:rPr>
      </w:pPr>
    </w:p>
    <w:p w:rsidR="00B91FFC" w:rsidRPr="00B91FFC" w:rsidRDefault="00B91FFC" w:rsidP="005C4BAE">
      <w:pPr>
        <w:spacing w:after="0"/>
        <w:jc w:val="center"/>
        <w:rPr>
          <w:rFonts w:cstheme="minorHAnsi"/>
          <w:b/>
          <w:sz w:val="24"/>
          <w:szCs w:val="24"/>
        </w:rPr>
      </w:pPr>
      <w:r w:rsidRPr="00B91FFC">
        <w:rPr>
          <w:rFonts w:cstheme="minorHAnsi"/>
          <w:b/>
          <w:sz w:val="24"/>
          <w:szCs w:val="24"/>
        </w:rPr>
        <w:t>Άρθρο 9</w:t>
      </w:r>
      <w:r w:rsidRPr="00732E91">
        <w:rPr>
          <w:rFonts w:cstheme="minorHAnsi"/>
          <w:b/>
          <w:sz w:val="24"/>
          <w:szCs w:val="24"/>
          <w:vertAlign w:val="superscript"/>
        </w:rPr>
        <w:t>ο</w:t>
      </w:r>
      <w:r w:rsidR="00732E91">
        <w:rPr>
          <w:rFonts w:cstheme="minorHAnsi"/>
          <w:b/>
          <w:sz w:val="24"/>
          <w:szCs w:val="24"/>
        </w:rPr>
        <w:t xml:space="preserve"> </w:t>
      </w:r>
    </w:p>
    <w:p w:rsidR="00B91FFC" w:rsidRPr="00B91FFC" w:rsidRDefault="00B91FFC" w:rsidP="00732E91">
      <w:pPr>
        <w:spacing w:after="0"/>
        <w:jc w:val="center"/>
        <w:rPr>
          <w:rFonts w:cstheme="minorHAnsi"/>
          <w:b/>
          <w:sz w:val="24"/>
          <w:szCs w:val="24"/>
        </w:rPr>
      </w:pPr>
      <w:r w:rsidRPr="00B91FFC">
        <w:rPr>
          <w:rFonts w:cstheme="minorHAnsi"/>
          <w:b/>
          <w:sz w:val="24"/>
          <w:szCs w:val="24"/>
        </w:rPr>
        <w:t>Αναθεώρηση τιμών</w:t>
      </w:r>
    </w:p>
    <w:p w:rsidR="00B91FFC" w:rsidRPr="00B91FFC" w:rsidRDefault="00B91FFC" w:rsidP="005C4BAE">
      <w:pPr>
        <w:spacing w:after="0"/>
        <w:ind w:firstLine="720"/>
        <w:jc w:val="both"/>
        <w:rPr>
          <w:rFonts w:cstheme="minorHAnsi"/>
          <w:sz w:val="24"/>
          <w:szCs w:val="24"/>
        </w:rPr>
      </w:pPr>
      <w:r w:rsidRPr="00B91FFC">
        <w:rPr>
          <w:rFonts w:cstheme="minorHAnsi"/>
          <w:sz w:val="24"/>
          <w:szCs w:val="24"/>
        </w:rPr>
        <w:t>Οι τιμές δεν υπόκεινται σε καμία αναθεώρηση για οποιονδήποτε λόγο ή αιτία , αλλά παραμένουν σταθερές και αμετάβλητες.</w:t>
      </w:r>
    </w:p>
    <w:p w:rsidR="00B91FFC" w:rsidRDefault="00B91FFC" w:rsidP="003950B1">
      <w:pPr>
        <w:spacing w:after="0"/>
        <w:ind w:firstLine="720"/>
        <w:jc w:val="both"/>
        <w:rPr>
          <w:rFonts w:cstheme="minorHAnsi"/>
          <w:sz w:val="24"/>
          <w:szCs w:val="24"/>
        </w:rPr>
      </w:pPr>
      <w:r w:rsidRPr="00B91FFC">
        <w:rPr>
          <w:rFonts w:cstheme="minorHAnsi"/>
          <w:sz w:val="24"/>
          <w:szCs w:val="24"/>
        </w:rPr>
        <w:t>Στο ποσό της αμοιβής συμπεριλαμβάνονται οι βαρύνοντες τον ανάδοχο φόροι και βάρη. Η αμοιβή δεν υπόκειται σε καμία αναθεώρηση για οποιαδήποτε λόγο και αιτία και παραμένει σταθερή και αμετάβλητη καθ’ όλη την διάρκεια της σύμβασης.</w:t>
      </w:r>
    </w:p>
    <w:p w:rsidR="003950B1" w:rsidRPr="00B91FFC" w:rsidRDefault="003950B1" w:rsidP="003950B1">
      <w:pPr>
        <w:spacing w:after="0"/>
        <w:ind w:firstLine="720"/>
        <w:jc w:val="both"/>
        <w:rPr>
          <w:rFonts w:cstheme="minorHAnsi"/>
          <w:sz w:val="24"/>
          <w:szCs w:val="24"/>
        </w:rPr>
      </w:pPr>
    </w:p>
    <w:p w:rsidR="00B91FFC" w:rsidRPr="00B91FFC" w:rsidRDefault="00B91FFC" w:rsidP="00732E91">
      <w:pPr>
        <w:spacing w:after="0"/>
        <w:jc w:val="center"/>
        <w:rPr>
          <w:rFonts w:cstheme="minorHAnsi"/>
          <w:b/>
          <w:sz w:val="24"/>
          <w:szCs w:val="24"/>
        </w:rPr>
      </w:pPr>
      <w:r w:rsidRPr="00B91FFC">
        <w:rPr>
          <w:rFonts w:cstheme="minorHAnsi"/>
          <w:b/>
          <w:sz w:val="24"/>
          <w:szCs w:val="24"/>
        </w:rPr>
        <w:t>Άρθρο 10ο</w:t>
      </w:r>
    </w:p>
    <w:p w:rsidR="00B91FFC" w:rsidRPr="00B91FFC" w:rsidRDefault="00B91FFC" w:rsidP="00732E91">
      <w:pPr>
        <w:spacing w:after="0"/>
        <w:jc w:val="center"/>
        <w:rPr>
          <w:rFonts w:cstheme="minorHAnsi"/>
          <w:b/>
          <w:sz w:val="24"/>
          <w:szCs w:val="24"/>
        </w:rPr>
      </w:pPr>
      <w:r w:rsidRPr="00B91FFC">
        <w:rPr>
          <w:rFonts w:cstheme="minorHAnsi"/>
          <w:b/>
          <w:sz w:val="24"/>
          <w:szCs w:val="24"/>
        </w:rPr>
        <w:t>Χρηματοδότηση - Τρόπος πληρωμής</w:t>
      </w:r>
    </w:p>
    <w:p w:rsidR="00B91FFC" w:rsidRPr="00B91FFC" w:rsidRDefault="00B91FFC" w:rsidP="005C4BAE">
      <w:pPr>
        <w:spacing w:after="0"/>
        <w:ind w:firstLine="720"/>
        <w:jc w:val="both"/>
        <w:rPr>
          <w:rFonts w:cstheme="minorHAnsi"/>
        </w:rPr>
      </w:pPr>
      <w:r w:rsidRPr="00B91FFC">
        <w:rPr>
          <w:rFonts w:cstheme="minorHAnsi"/>
          <w:sz w:val="24"/>
          <w:szCs w:val="24"/>
        </w:rPr>
        <w:t>Για την παροχή των παραπάνω υπηρεσιών έχει προβλ</w:t>
      </w:r>
      <w:r w:rsidR="00732E91">
        <w:rPr>
          <w:rFonts w:cstheme="minorHAnsi"/>
          <w:sz w:val="24"/>
          <w:szCs w:val="24"/>
        </w:rPr>
        <w:t xml:space="preserve">εφθεί πίστωση ποσού 2.416,52€ </w:t>
      </w:r>
      <w:r w:rsidRPr="00B91FFC">
        <w:rPr>
          <w:rFonts w:cstheme="minorHAnsi"/>
          <w:sz w:val="24"/>
          <w:szCs w:val="24"/>
        </w:rPr>
        <w:t xml:space="preserve">στον προϋπολογισμό του </w:t>
      </w:r>
      <w:r w:rsidR="00732E91">
        <w:rPr>
          <w:rFonts w:cstheme="minorHAnsi"/>
          <w:sz w:val="24"/>
          <w:szCs w:val="24"/>
        </w:rPr>
        <w:t>Συνδέσμου Κοινωνικής Προστασίας και Αλληλεγγύης Κέρκυρας "ΣΥ.ΚΟΙ.Π.Α."</w:t>
      </w:r>
      <w:r w:rsidRPr="00B91FFC">
        <w:rPr>
          <w:rFonts w:cstheme="minorHAnsi"/>
          <w:sz w:val="24"/>
          <w:szCs w:val="24"/>
        </w:rPr>
        <w:t xml:space="preserve"> του έτους 2020 στον Κ.Α. 10.611</w:t>
      </w:r>
      <w:r w:rsidR="00732E91">
        <w:rPr>
          <w:rFonts w:cstheme="minorHAnsi"/>
          <w:sz w:val="24"/>
          <w:szCs w:val="24"/>
        </w:rPr>
        <w:t>2</w:t>
      </w:r>
      <w:r w:rsidRPr="00B91FFC">
        <w:rPr>
          <w:rFonts w:cstheme="minorHAnsi"/>
          <w:sz w:val="24"/>
          <w:szCs w:val="24"/>
        </w:rPr>
        <w:t>.0</w:t>
      </w:r>
      <w:r w:rsidR="00732E91">
        <w:rPr>
          <w:rFonts w:cstheme="minorHAnsi"/>
          <w:sz w:val="24"/>
          <w:szCs w:val="24"/>
        </w:rPr>
        <w:t xml:space="preserve">2 </w:t>
      </w:r>
      <w:r w:rsidRPr="00B91FFC">
        <w:rPr>
          <w:rFonts w:cstheme="minorHAnsi"/>
          <w:sz w:val="24"/>
          <w:szCs w:val="24"/>
        </w:rPr>
        <w:t>με τίτλο «Παροχή υπηρεσιών ιατρού εργασίας (για το έτος 2020)».</w:t>
      </w:r>
    </w:p>
    <w:p w:rsidR="00B91FFC" w:rsidRPr="00B91FFC" w:rsidRDefault="00B91FFC" w:rsidP="005C4BAE">
      <w:pPr>
        <w:pStyle w:val="10"/>
        <w:ind w:left="0" w:firstLine="720"/>
        <w:jc w:val="both"/>
        <w:rPr>
          <w:rFonts w:asciiTheme="minorHAnsi" w:hAnsiTheme="minorHAnsi" w:cstheme="minorHAnsi"/>
          <w:bCs/>
          <w:sz w:val="24"/>
          <w:szCs w:val="24"/>
          <w:lang w:eastAsia="en-US"/>
        </w:rPr>
      </w:pPr>
      <w:r w:rsidRPr="00B91FFC">
        <w:rPr>
          <w:rFonts w:asciiTheme="minorHAnsi" w:hAnsiTheme="minorHAnsi" w:cstheme="minorHAnsi"/>
          <w:sz w:val="24"/>
          <w:szCs w:val="24"/>
        </w:rPr>
        <w:t>Η αμοιβή δύναται να καταβληθεί συνολικά με τη λήξη της σύμβασης είτε τμηματικά αφού προσκομιστούν στο</w:t>
      </w:r>
      <w:r w:rsidR="00732E91">
        <w:rPr>
          <w:rFonts w:asciiTheme="minorHAnsi" w:hAnsiTheme="minorHAnsi" w:cstheme="minorHAnsi"/>
          <w:sz w:val="24"/>
          <w:szCs w:val="24"/>
        </w:rPr>
        <w:t>ν</w:t>
      </w:r>
      <w:r w:rsidRPr="00B91FFC">
        <w:rPr>
          <w:rFonts w:asciiTheme="minorHAnsi" w:hAnsiTheme="minorHAnsi" w:cstheme="minorHAnsi"/>
          <w:sz w:val="24"/>
          <w:szCs w:val="24"/>
        </w:rPr>
        <w:t xml:space="preserve"> </w:t>
      </w:r>
      <w:r w:rsidR="00732E91" w:rsidRPr="00732E91">
        <w:rPr>
          <w:rFonts w:asciiTheme="minorHAnsi" w:hAnsiTheme="minorHAnsi" w:cstheme="minorHAnsi"/>
          <w:sz w:val="24"/>
          <w:szCs w:val="24"/>
        </w:rPr>
        <w:t xml:space="preserve">Σύνδεσμο Κοινωνικής Προστασίας και Αλληλεγγύης Κέρκυρας "ΣΥ.ΚΟΙ.Π.Α." </w:t>
      </w:r>
      <w:r w:rsidRPr="00732E91">
        <w:rPr>
          <w:rFonts w:asciiTheme="minorHAnsi" w:hAnsiTheme="minorHAnsi" w:cstheme="minorHAnsi"/>
          <w:sz w:val="24"/>
          <w:szCs w:val="24"/>
        </w:rPr>
        <w:t>από τον</w:t>
      </w:r>
      <w:r w:rsidR="00732E91">
        <w:rPr>
          <w:rFonts w:asciiTheme="minorHAnsi" w:hAnsiTheme="minorHAnsi" w:cstheme="minorHAnsi"/>
          <w:sz w:val="24"/>
          <w:szCs w:val="24"/>
        </w:rPr>
        <w:t xml:space="preserve"> ανάδοχο τα νόμιμα παραστατικά </w:t>
      </w:r>
      <w:r w:rsidRPr="00732E91">
        <w:rPr>
          <w:rFonts w:asciiTheme="minorHAnsi" w:hAnsiTheme="minorHAnsi" w:cstheme="minorHAnsi"/>
          <w:bCs/>
          <w:sz w:val="24"/>
          <w:szCs w:val="24"/>
          <w:lang w:eastAsia="en-US"/>
        </w:rPr>
        <w:t>και δικαιολογητικά που προβλέπονται από τις διατάξεις του άρθρου 200 παρ. 4 του ν. 4412/2016, καθώς και κάθε άλλου δικαιολογητικού που τυχόν</w:t>
      </w:r>
      <w:r w:rsidRPr="00B91FFC">
        <w:rPr>
          <w:rFonts w:asciiTheme="minorHAnsi" w:hAnsiTheme="minorHAnsi" w:cstheme="minorHAnsi"/>
          <w:bCs/>
          <w:sz w:val="24"/>
          <w:szCs w:val="24"/>
          <w:lang w:eastAsia="en-US"/>
        </w:rPr>
        <w:t xml:space="preserve"> ήθελε ζητηθεί από τις αρμόδιες υπηρεσίες που διενεργούν τον έλ</w:t>
      </w:r>
      <w:r w:rsidR="001D7CC9">
        <w:rPr>
          <w:rFonts w:asciiTheme="minorHAnsi" w:hAnsiTheme="minorHAnsi" w:cstheme="minorHAnsi"/>
          <w:bCs/>
          <w:sz w:val="24"/>
          <w:szCs w:val="24"/>
          <w:lang w:eastAsia="en-US"/>
        </w:rPr>
        <w:t>εγχο και την πληρωμή.</w:t>
      </w:r>
    </w:p>
    <w:p w:rsidR="00B91FFC" w:rsidRPr="00B91FFC" w:rsidRDefault="00B91FFC" w:rsidP="003950B1">
      <w:pPr>
        <w:spacing w:after="0"/>
        <w:ind w:firstLine="720"/>
        <w:rPr>
          <w:rFonts w:cstheme="minorHAnsi"/>
          <w:sz w:val="24"/>
          <w:szCs w:val="24"/>
        </w:rPr>
      </w:pPr>
      <w:r w:rsidRPr="00B91FFC">
        <w:rPr>
          <w:rFonts w:cstheme="minorHAnsi"/>
          <w:sz w:val="24"/>
          <w:szCs w:val="24"/>
        </w:rPr>
        <w:t>(Οι γιατροί εργασίας απαλλάσσονται του ΦΠΑ (ΠΟΛ1168/1125529/8239/989/Β0014/16-12-2008 &amp; αρ.297/2008 Γνωμοδότηση του Ν.Σ.Κ)</w:t>
      </w:r>
    </w:p>
    <w:p w:rsidR="00B91FFC" w:rsidRPr="00B91FFC" w:rsidRDefault="00B91FFC" w:rsidP="005C4BAE">
      <w:pPr>
        <w:tabs>
          <w:tab w:val="center" w:pos="4500"/>
          <w:tab w:val="left" w:pos="6465"/>
        </w:tabs>
        <w:spacing w:after="0"/>
        <w:jc w:val="both"/>
        <w:rPr>
          <w:rFonts w:cstheme="minorHAnsi"/>
          <w:b/>
          <w:sz w:val="24"/>
          <w:szCs w:val="24"/>
        </w:rPr>
      </w:pPr>
    </w:p>
    <w:p w:rsidR="00B91FFC" w:rsidRPr="00B91FFC" w:rsidRDefault="00B91FFC" w:rsidP="001D7CC9">
      <w:pPr>
        <w:tabs>
          <w:tab w:val="center" w:pos="4500"/>
          <w:tab w:val="left" w:pos="6465"/>
        </w:tabs>
        <w:spacing w:after="0"/>
        <w:jc w:val="center"/>
        <w:rPr>
          <w:rFonts w:cstheme="minorHAnsi"/>
          <w:b/>
          <w:sz w:val="24"/>
          <w:szCs w:val="24"/>
        </w:rPr>
      </w:pPr>
      <w:r w:rsidRPr="00B91FFC">
        <w:rPr>
          <w:rFonts w:cstheme="minorHAnsi"/>
          <w:b/>
          <w:sz w:val="24"/>
          <w:szCs w:val="24"/>
        </w:rPr>
        <w:t>Άρθρο 11ο</w:t>
      </w:r>
    </w:p>
    <w:p w:rsidR="00B91FFC" w:rsidRPr="00B91FFC" w:rsidRDefault="00B91FFC" w:rsidP="001D7CC9">
      <w:pPr>
        <w:spacing w:after="0"/>
        <w:jc w:val="center"/>
        <w:rPr>
          <w:rFonts w:cstheme="minorHAnsi"/>
          <w:b/>
          <w:sz w:val="24"/>
          <w:szCs w:val="24"/>
        </w:rPr>
      </w:pPr>
      <w:r w:rsidRPr="00B91FFC">
        <w:rPr>
          <w:rFonts w:cstheme="minorHAnsi"/>
          <w:b/>
          <w:sz w:val="24"/>
          <w:szCs w:val="24"/>
        </w:rPr>
        <w:t>Φόροι, τέλη, κρατήσεις</w:t>
      </w:r>
    </w:p>
    <w:p w:rsidR="00B91FFC" w:rsidRPr="00B91FFC" w:rsidRDefault="00B91FFC" w:rsidP="005C4BAE">
      <w:pPr>
        <w:spacing w:after="0"/>
        <w:ind w:firstLine="720"/>
        <w:jc w:val="both"/>
        <w:rPr>
          <w:rFonts w:cstheme="minorHAnsi"/>
          <w:sz w:val="24"/>
          <w:szCs w:val="24"/>
        </w:rPr>
      </w:pPr>
      <w:r w:rsidRPr="00B91FFC">
        <w:rPr>
          <w:rFonts w:cstheme="minorHAnsi"/>
          <w:sz w:val="24"/>
          <w:szCs w:val="24"/>
        </w:rPr>
        <w:lastRenderedPageBreak/>
        <w:t>Ο ανάδοχος σύμφωνα με τις ισχύουσ</w:t>
      </w:r>
      <w:r w:rsidR="006D77F1">
        <w:rPr>
          <w:rFonts w:cstheme="minorHAnsi"/>
          <w:sz w:val="24"/>
          <w:szCs w:val="24"/>
        </w:rPr>
        <w:t>ες διατάξεις βαρύνεται με όλους</w:t>
      </w:r>
      <w:r w:rsidRPr="00B91FFC">
        <w:rPr>
          <w:rFonts w:cstheme="minorHAnsi"/>
          <w:sz w:val="24"/>
          <w:szCs w:val="24"/>
        </w:rPr>
        <w:t xml:space="preserve"> ανεξαιρέτως τους φόρους, τέλη και εισφορές, υπέρ του Δημοσίου, </w:t>
      </w:r>
      <w:r w:rsidR="006D77F1">
        <w:rPr>
          <w:rFonts w:cstheme="minorHAnsi"/>
          <w:sz w:val="24"/>
          <w:szCs w:val="24"/>
        </w:rPr>
        <w:t>Δ</w:t>
      </w:r>
      <w:r w:rsidRPr="00B91FFC">
        <w:rPr>
          <w:rFonts w:cstheme="minorHAnsi"/>
          <w:sz w:val="24"/>
          <w:szCs w:val="24"/>
        </w:rPr>
        <w:t xml:space="preserve">ήμων και </w:t>
      </w:r>
      <w:r w:rsidR="006D77F1">
        <w:rPr>
          <w:rFonts w:cstheme="minorHAnsi"/>
          <w:sz w:val="24"/>
          <w:szCs w:val="24"/>
        </w:rPr>
        <w:t>Κ</w:t>
      </w:r>
      <w:r w:rsidRPr="00B91FFC">
        <w:rPr>
          <w:rFonts w:cstheme="minorHAnsi"/>
          <w:sz w:val="24"/>
          <w:szCs w:val="24"/>
        </w:rPr>
        <w:t>οινοτήτων ή τρίτων που ισχύουν σύμφωνα με την κείμενη νομοθεσία.</w:t>
      </w:r>
    </w:p>
    <w:p w:rsidR="00B91FFC" w:rsidRPr="00B91FFC" w:rsidRDefault="00B91FFC" w:rsidP="005C4BAE">
      <w:pPr>
        <w:spacing w:after="0"/>
        <w:jc w:val="both"/>
        <w:rPr>
          <w:rFonts w:cstheme="minorHAnsi"/>
          <w:sz w:val="24"/>
          <w:szCs w:val="24"/>
        </w:rPr>
      </w:pPr>
    </w:p>
    <w:p w:rsidR="00B91FFC" w:rsidRPr="00B91FFC" w:rsidRDefault="00B91FFC" w:rsidP="001D7CC9">
      <w:pPr>
        <w:spacing w:after="0"/>
        <w:jc w:val="center"/>
        <w:rPr>
          <w:rFonts w:cstheme="minorHAnsi"/>
          <w:b/>
          <w:sz w:val="24"/>
          <w:szCs w:val="24"/>
        </w:rPr>
      </w:pPr>
      <w:r w:rsidRPr="00B91FFC">
        <w:rPr>
          <w:rFonts w:cstheme="minorHAnsi"/>
          <w:b/>
          <w:sz w:val="24"/>
          <w:szCs w:val="24"/>
        </w:rPr>
        <w:t>Άρθρο 12ο</w:t>
      </w:r>
    </w:p>
    <w:p w:rsidR="00B91FFC" w:rsidRPr="00B91FFC" w:rsidRDefault="00B91FFC" w:rsidP="001D7CC9">
      <w:pPr>
        <w:spacing w:after="0"/>
        <w:jc w:val="center"/>
        <w:rPr>
          <w:rFonts w:cstheme="minorHAnsi"/>
          <w:b/>
          <w:sz w:val="24"/>
          <w:szCs w:val="24"/>
        </w:rPr>
      </w:pPr>
      <w:r w:rsidRPr="00B91FFC">
        <w:rPr>
          <w:rFonts w:cstheme="minorHAnsi"/>
          <w:b/>
          <w:sz w:val="24"/>
          <w:szCs w:val="24"/>
        </w:rPr>
        <w:t>Επίλυση διαφορών</w:t>
      </w:r>
    </w:p>
    <w:p w:rsidR="00B91FFC" w:rsidRPr="00B91FFC" w:rsidRDefault="001D7CC9" w:rsidP="005C4BAE">
      <w:pPr>
        <w:spacing w:after="0"/>
        <w:jc w:val="both"/>
        <w:rPr>
          <w:rFonts w:cstheme="minorHAnsi"/>
          <w:sz w:val="24"/>
          <w:szCs w:val="24"/>
        </w:rPr>
      </w:pPr>
      <w:r>
        <w:rPr>
          <w:rFonts w:cstheme="minorHAnsi"/>
          <w:sz w:val="24"/>
          <w:szCs w:val="24"/>
        </w:rPr>
        <w:t xml:space="preserve">Η </w:t>
      </w:r>
      <w:r w:rsidR="00B91FFC" w:rsidRPr="00B91FFC">
        <w:rPr>
          <w:rFonts w:cstheme="minorHAnsi"/>
          <w:sz w:val="24"/>
          <w:szCs w:val="24"/>
        </w:rPr>
        <w:t>Σύμβαση διέπεται από το Ελληνικό Δίκαιο.</w:t>
      </w:r>
    </w:p>
    <w:p w:rsidR="00B91FFC" w:rsidRPr="001D7CC9" w:rsidRDefault="00B91FFC" w:rsidP="001D7CC9">
      <w:pPr>
        <w:pStyle w:val="Standard"/>
        <w:tabs>
          <w:tab w:val="left" w:pos="360"/>
        </w:tabs>
        <w:ind w:left="426" w:right="-2"/>
        <w:jc w:val="both"/>
        <w:rPr>
          <w:rFonts w:asciiTheme="minorHAnsi" w:hAnsiTheme="minorHAnsi" w:cstheme="minorHAnsi"/>
          <w:bCs/>
          <w:lang w:val="el-GR"/>
        </w:rPr>
      </w:pPr>
      <w:r w:rsidRPr="00B91FFC">
        <w:rPr>
          <w:rFonts w:asciiTheme="minorHAnsi" w:hAnsiTheme="minorHAnsi" w:cstheme="minorHAnsi"/>
          <w:bCs/>
          <w:lang w:val="el-GR"/>
        </w:rPr>
        <w:t>Σε περίπτωση διαφορών που ενδεχομένως προκύψουν σχετικά με την ερμηνεία ή την εκτέλεση ή</w:t>
      </w:r>
      <w:r w:rsidR="001D7CC9">
        <w:rPr>
          <w:rFonts w:asciiTheme="minorHAnsi" w:hAnsiTheme="minorHAnsi" w:cstheme="minorHAnsi"/>
          <w:bCs/>
          <w:lang w:val="el-GR"/>
        </w:rPr>
        <w:t xml:space="preserve"> την εφαρμογή της Σύμβασης ή εξ</w:t>
      </w:r>
      <w:r w:rsidRPr="00B91FFC">
        <w:rPr>
          <w:rFonts w:asciiTheme="minorHAnsi" w:hAnsiTheme="minorHAnsi" w:cstheme="minorHAnsi"/>
          <w:bCs/>
          <w:lang w:val="el-GR"/>
        </w:rPr>
        <w:t xml:space="preserve"> αφορμής της, η Αναθέτουσα Αρχή και ο Ανάδοχος καταβάλλουν κάθε προσπάθεια για τη φιλική επίλυσή τους, σύμφωνα με τους κανόνες της καλής πίστης και τ</w:t>
      </w:r>
      <w:r w:rsidR="001D7CC9">
        <w:rPr>
          <w:rFonts w:asciiTheme="minorHAnsi" w:hAnsiTheme="minorHAnsi" w:cstheme="minorHAnsi"/>
          <w:bCs/>
          <w:lang w:val="el-GR"/>
        </w:rPr>
        <w:t xml:space="preserve">ων χρηστών συναλλακτικών ηθών. </w:t>
      </w:r>
      <w:r w:rsidRPr="00B91FFC">
        <w:rPr>
          <w:rFonts w:asciiTheme="minorHAnsi" w:hAnsiTheme="minorHAnsi" w:cstheme="minorHAnsi"/>
          <w:bCs/>
          <w:lang w:val="el-GR"/>
        </w:rPr>
        <w:t>Για κάθε διαφορά που δεν είναι δυνατό να επιλυθεί σύμφωνα με τα παραπάνω οριζόμενα, αρμόδια θα είναι τα δικαστήρια που εδρεύουν στην Κέρκυρα.</w:t>
      </w:r>
    </w:p>
    <w:p w:rsidR="00B91FFC" w:rsidRPr="00B91FFC" w:rsidRDefault="00B91FFC" w:rsidP="001D7CC9">
      <w:pPr>
        <w:spacing w:after="0"/>
        <w:jc w:val="both"/>
        <w:rPr>
          <w:rFonts w:cstheme="minorHAnsi"/>
          <w:sz w:val="24"/>
          <w:szCs w:val="24"/>
        </w:rPr>
      </w:pPr>
      <w:r w:rsidRPr="00B91FFC">
        <w:rPr>
          <w:rFonts w:cstheme="minorHAnsi"/>
          <w:sz w:val="24"/>
          <w:szCs w:val="24"/>
        </w:rPr>
        <w:t>Το σύνολο του προσωπικού κατά την ημερομηνία υπογραφής της σύμβασης μπορεί να διαφοροποιηθεί σε σχέση με τα ανωτέρω αναλόγως των αποχωρήσεων του προσωπικού (συνταξιοδοτήσεις, μετατάξεις κλπ) αλλά και των προσλήψεων που πρόκειται να πραγματοποιηθούν.</w:t>
      </w:r>
    </w:p>
    <w:p w:rsidR="00B91FFC" w:rsidRPr="00B91FFC" w:rsidRDefault="00B91FFC" w:rsidP="00B91FFC">
      <w:pPr>
        <w:rPr>
          <w:rFonts w:cstheme="minorHAnsi"/>
          <w:sz w:val="24"/>
          <w:szCs w:val="24"/>
        </w:rPr>
      </w:pPr>
    </w:p>
    <w:p w:rsidR="00D64BB9" w:rsidRPr="00790983" w:rsidRDefault="00790983" w:rsidP="00790983">
      <w:pPr>
        <w:jc w:val="center"/>
        <w:rPr>
          <w:rFonts w:cstheme="minorHAnsi"/>
          <w:b/>
          <w:sz w:val="32"/>
          <w:szCs w:val="32"/>
        </w:rPr>
      </w:pPr>
      <w:r>
        <w:rPr>
          <w:rFonts w:cstheme="minorHAnsi"/>
          <w:b/>
          <w:sz w:val="32"/>
          <w:szCs w:val="32"/>
        </w:rPr>
        <w:t>4</w:t>
      </w:r>
      <w:r w:rsidRPr="00B91FFC">
        <w:rPr>
          <w:rFonts w:cstheme="minorHAnsi"/>
          <w:b/>
          <w:sz w:val="32"/>
          <w:szCs w:val="32"/>
        </w:rPr>
        <w:t xml:space="preserve">. </w:t>
      </w:r>
      <w:r>
        <w:rPr>
          <w:rFonts w:cstheme="minorHAnsi"/>
          <w:b/>
          <w:sz w:val="32"/>
          <w:szCs w:val="32"/>
        </w:rPr>
        <w:t>ΟΙΚΟΝΟΜΙΚΗ ΠΡΟΣΦΟΡΑ</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276"/>
        <w:gridCol w:w="1559"/>
        <w:gridCol w:w="1276"/>
        <w:gridCol w:w="1701"/>
        <w:gridCol w:w="992"/>
        <w:gridCol w:w="1276"/>
      </w:tblGrid>
      <w:tr w:rsidR="00790983" w:rsidRPr="00732E91" w:rsidTr="007942A4">
        <w:trPr>
          <w:trHeight w:val="516"/>
        </w:trPr>
        <w:tc>
          <w:tcPr>
            <w:tcW w:w="1418" w:type="dxa"/>
            <w:vAlign w:val="center"/>
          </w:tcPr>
          <w:p w:rsidR="00790983" w:rsidRPr="00732E91" w:rsidRDefault="00790983" w:rsidP="007942A4">
            <w:pPr>
              <w:spacing w:after="0" w:line="240" w:lineRule="auto"/>
              <w:rPr>
                <w:rFonts w:cstheme="minorHAnsi"/>
                <w:sz w:val="20"/>
                <w:szCs w:val="20"/>
              </w:rPr>
            </w:pPr>
            <w:r w:rsidRPr="00732E91">
              <w:rPr>
                <w:rFonts w:cstheme="minorHAnsi"/>
                <w:sz w:val="20"/>
                <w:szCs w:val="20"/>
              </w:rPr>
              <w:t>Εργαζόμενοι</w:t>
            </w:r>
          </w:p>
        </w:tc>
        <w:tc>
          <w:tcPr>
            <w:tcW w:w="1276" w:type="dxa"/>
            <w:vAlign w:val="center"/>
          </w:tcPr>
          <w:p w:rsidR="00790983" w:rsidRPr="00732E91" w:rsidRDefault="00790983" w:rsidP="007942A4">
            <w:pPr>
              <w:spacing w:after="0" w:line="240" w:lineRule="auto"/>
              <w:rPr>
                <w:rFonts w:cstheme="minorHAnsi"/>
                <w:sz w:val="20"/>
                <w:szCs w:val="20"/>
              </w:rPr>
            </w:pPr>
            <w:r w:rsidRPr="00732E91">
              <w:rPr>
                <w:rFonts w:cstheme="minorHAnsi"/>
                <w:sz w:val="20"/>
                <w:szCs w:val="20"/>
              </w:rPr>
              <w:t>Κατηγορία</w:t>
            </w:r>
          </w:p>
        </w:tc>
        <w:tc>
          <w:tcPr>
            <w:tcW w:w="1559" w:type="dxa"/>
          </w:tcPr>
          <w:p w:rsidR="00790983" w:rsidRPr="00732E91" w:rsidRDefault="00790983" w:rsidP="007942A4">
            <w:pPr>
              <w:spacing w:after="0" w:line="240" w:lineRule="auto"/>
              <w:rPr>
                <w:rFonts w:cstheme="minorHAnsi"/>
                <w:sz w:val="20"/>
                <w:szCs w:val="20"/>
              </w:rPr>
            </w:pPr>
            <w:r w:rsidRPr="00732E91">
              <w:rPr>
                <w:rFonts w:cstheme="minorHAnsi"/>
                <w:sz w:val="20"/>
                <w:szCs w:val="20"/>
              </w:rPr>
              <w:t>Αριθμός Εργαζομένων</w:t>
            </w:r>
          </w:p>
        </w:tc>
        <w:tc>
          <w:tcPr>
            <w:tcW w:w="1276" w:type="dxa"/>
          </w:tcPr>
          <w:p w:rsidR="00790983" w:rsidRPr="00732E91" w:rsidRDefault="00790983" w:rsidP="007942A4">
            <w:pPr>
              <w:spacing w:after="0" w:line="240" w:lineRule="auto"/>
              <w:rPr>
                <w:rFonts w:cstheme="minorHAnsi"/>
                <w:sz w:val="18"/>
                <w:szCs w:val="18"/>
              </w:rPr>
            </w:pPr>
            <w:r w:rsidRPr="00732E91">
              <w:rPr>
                <w:rFonts w:cstheme="minorHAnsi"/>
                <w:sz w:val="18"/>
                <w:szCs w:val="18"/>
              </w:rPr>
              <w:t>Ώρες/</w:t>
            </w:r>
          </w:p>
          <w:p w:rsidR="00790983" w:rsidRPr="00732E91" w:rsidRDefault="00790983" w:rsidP="007942A4">
            <w:pPr>
              <w:spacing w:after="0" w:line="240" w:lineRule="auto"/>
              <w:rPr>
                <w:rFonts w:cstheme="minorHAnsi"/>
                <w:sz w:val="18"/>
                <w:szCs w:val="18"/>
              </w:rPr>
            </w:pPr>
            <w:r w:rsidRPr="00732E91">
              <w:rPr>
                <w:rFonts w:cstheme="minorHAnsi"/>
                <w:sz w:val="18"/>
                <w:szCs w:val="18"/>
              </w:rPr>
              <w:t>Έτος/</w:t>
            </w:r>
          </w:p>
          <w:p w:rsidR="00790983" w:rsidRPr="00732E91" w:rsidRDefault="00790983" w:rsidP="007942A4">
            <w:pPr>
              <w:spacing w:after="0" w:line="240" w:lineRule="auto"/>
              <w:rPr>
                <w:rFonts w:cstheme="minorHAnsi"/>
                <w:sz w:val="20"/>
                <w:szCs w:val="20"/>
              </w:rPr>
            </w:pPr>
            <w:r w:rsidRPr="00732E91">
              <w:rPr>
                <w:rFonts w:cstheme="minorHAnsi"/>
                <w:sz w:val="18"/>
                <w:szCs w:val="18"/>
              </w:rPr>
              <w:t>Εργαζόμενο</w:t>
            </w:r>
          </w:p>
        </w:tc>
        <w:tc>
          <w:tcPr>
            <w:tcW w:w="1701" w:type="dxa"/>
          </w:tcPr>
          <w:p w:rsidR="00790983" w:rsidRPr="00732E91" w:rsidRDefault="00790983" w:rsidP="007942A4">
            <w:pPr>
              <w:spacing w:after="0" w:line="240" w:lineRule="auto"/>
              <w:rPr>
                <w:rFonts w:cstheme="minorHAnsi"/>
                <w:sz w:val="20"/>
                <w:szCs w:val="20"/>
                <w:u w:val="single"/>
              </w:rPr>
            </w:pPr>
            <w:r w:rsidRPr="00732E91">
              <w:rPr>
                <w:rFonts w:cstheme="minorHAnsi"/>
                <w:sz w:val="20"/>
                <w:szCs w:val="20"/>
                <w:u w:val="single"/>
              </w:rPr>
              <w:t>Ώρες/ Έτος</w:t>
            </w:r>
          </w:p>
        </w:tc>
        <w:tc>
          <w:tcPr>
            <w:tcW w:w="992" w:type="dxa"/>
            <w:vAlign w:val="center"/>
          </w:tcPr>
          <w:p w:rsidR="00790983" w:rsidRPr="00732E91" w:rsidRDefault="00790983" w:rsidP="007942A4">
            <w:pPr>
              <w:spacing w:after="0" w:line="240" w:lineRule="auto"/>
              <w:rPr>
                <w:rFonts w:cstheme="minorHAnsi"/>
                <w:sz w:val="20"/>
                <w:szCs w:val="20"/>
              </w:rPr>
            </w:pPr>
            <w:r w:rsidRPr="00732E91">
              <w:rPr>
                <w:rFonts w:cstheme="minorHAnsi"/>
                <w:sz w:val="20"/>
                <w:szCs w:val="20"/>
              </w:rPr>
              <w:t>Τιμή/ Ώρα</w:t>
            </w:r>
          </w:p>
        </w:tc>
        <w:tc>
          <w:tcPr>
            <w:tcW w:w="1276" w:type="dxa"/>
            <w:vAlign w:val="center"/>
          </w:tcPr>
          <w:p w:rsidR="00790983" w:rsidRPr="00732E91" w:rsidRDefault="00790983" w:rsidP="007942A4">
            <w:pPr>
              <w:spacing w:after="0" w:line="240" w:lineRule="auto"/>
              <w:rPr>
                <w:rFonts w:cstheme="minorHAnsi"/>
                <w:b/>
              </w:rPr>
            </w:pPr>
            <w:r w:rsidRPr="00732E91">
              <w:rPr>
                <w:rFonts w:cstheme="minorHAnsi"/>
                <w:b/>
              </w:rPr>
              <w:t>Σύνολο</w:t>
            </w:r>
          </w:p>
        </w:tc>
      </w:tr>
      <w:tr w:rsidR="00790983" w:rsidRPr="00732E91" w:rsidTr="007942A4">
        <w:tc>
          <w:tcPr>
            <w:tcW w:w="1418" w:type="dxa"/>
            <w:tcBorders>
              <w:bottom w:val="single" w:sz="4" w:space="0" w:color="auto"/>
            </w:tcBorders>
          </w:tcPr>
          <w:p w:rsidR="00790983" w:rsidRPr="00732E91" w:rsidRDefault="00790983" w:rsidP="007942A4">
            <w:pPr>
              <w:spacing w:after="0" w:line="240" w:lineRule="auto"/>
              <w:rPr>
                <w:rFonts w:cstheme="minorHAnsi"/>
                <w:sz w:val="20"/>
                <w:szCs w:val="20"/>
              </w:rPr>
            </w:pPr>
            <w:r w:rsidRPr="00732E91">
              <w:rPr>
                <w:rFonts w:cstheme="minorHAnsi"/>
                <w:sz w:val="20"/>
                <w:szCs w:val="20"/>
              </w:rPr>
              <w:t>Σύνολο εργαζομένων</w:t>
            </w:r>
          </w:p>
        </w:tc>
        <w:tc>
          <w:tcPr>
            <w:tcW w:w="1276" w:type="dxa"/>
            <w:tcBorders>
              <w:bottom w:val="single" w:sz="4" w:space="0" w:color="auto"/>
            </w:tcBorders>
          </w:tcPr>
          <w:p w:rsidR="00790983" w:rsidRPr="00732E91" w:rsidRDefault="00790983" w:rsidP="007942A4">
            <w:pPr>
              <w:spacing w:after="0" w:line="240" w:lineRule="auto"/>
              <w:jc w:val="center"/>
              <w:rPr>
                <w:rFonts w:cstheme="minorHAnsi"/>
              </w:rPr>
            </w:pPr>
            <w:r w:rsidRPr="00732E91">
              <w:rPr>
                <w:rFonts w:cstheme="minorHAnsi"/>
              </w:rPr>
              <w:t>Γ΄</w:t>
            </w:r>
          </w:p>
        </w:tc>
        <w:tc>
          <w:tcPr>
            <w:tcW w:w="1559" w:type="dxa"/>
            <w:tcBorders>
              <w:bottom w:val="single" w:sz="4" w:space="0" w:color="auto"/>
            </w:tcBorders>
          </w:tcPr>
          <w:p w:rsidR="00790983" w:rsidRPr="00732E91" w:rsidRDefault="00790983" w:rsidP="007942A4">
            <w:pPr>
              <w:spacing w:after="0" w:line="240" w:lineRule="auto"/>
              <w:jc w:val="center"/>
              <w:rPr>
                <w:rFonts w:cstheme="minorHAnsi"/>
              </w:rPr>
            </w:pPr>
            <w:r w:rsidRPr="00732E91">
              <w:rPr>
                <w:rFonts w:cstheme="minorHAnsi"/>
              </w:rPr>
              <w:t>174</w:t>
            </w:r>
          </w:p>
        </w:tc>
        <w:tc>
          <w:tcPr>
            <w:tcW w:w="1276" w:type="dxa"/>
            <w:tcBorders>
              <w:bottom w:val="single" w:sz="4" w:space="0" w:color="auto"/>
            </w:tcBorders>
          </w:tcPr>
          <w:p w:rsidR="00790983" w:rsidRPr="00732E91" w:rsidRDefault="00790983" w:rsidP="007942A4">
            <w:pPr>
              <w:spacing w:after="0" w:line="240" w:lineRule="auto"/>
              <w:jc w:val="center"/>
              <w:rPr>
                <w:rFonts w:cstheme="minorHAnsi"/>
              </w:rPr>
            </w:pPr>
            <w:r w:rsidRPr="00732E91">
              <w:rPr>
                <w:rFonts w:cstheme="minorHAnsi"/>
              </w:rPr>
              <w:t>0,4</w:t>
            </w:r>
          </w:p>
        </w:tc>
        <w:tc>
          <w:tcPr>
            <w:tcW w:w="1701" w:type="dxa"/>
          </w:tcPr>
          <w:p w:rsidR="00790983" w:rsidRPr="00732E91" w:rsidRDefault="00790983" w:rsidP="007942A4">
            <w:pPr>
              <w:spacing w:after="0" w:line="240" w:lineRule="auto"/>
              <w:rPr>
                <w:rFonts w:cstheme="minorHAnsi"/>
              </w:rPr>
            </w:pPr>
            <w:r w:rsidRPr="00732E91">
              <w:rPr>
                <w:rFonts w:cstheme="minorHAnsi"/>
              </w:rPr>
              <w:t>69,60</w:t>
            </w:r>
          </w:p>
        </w:tc>
        <w:tc>
          <w:tcPr>
            <w:tcW w:w="992" w:type="dxa"/>
          </w:tcPr>
          <w:p w:rsidR="00790983" w:rsidRPr="00732E91" w:rsidRDefault="00790983" w:rsidP="007942A4">
            <w:pPr>
              <w:spacing w:after="0" w:line="240" w:lineRule="auto"/>
              <w:rPr>
                <w:rFonts w:cstheme="minorHAnsi"/>
              </w:rPr>
            </w:pPr>
          </w:p>
        </w:tc>
        <w:tc>
          <w:tcPr>
            <w:tcW w:w="1276" w:type="dxa"/>
          </w:tcPr>
          <w:p w:rsidR="00790983" w:rsidRPr="00732E91" w:rsidRDefault="00790983" w:rsidP="007942A4">
            <w:pPr>
              <w:spacing w:after="0" w:line="240" w:lineRule="auto"/>
              <w:jc w:val="right"/>
              <w:rPr>
                <w:rFonts w:cstheme="minorHAnsi"/>
              </w:rPr>
            </w:pPr>
          </w:p>
        </w:tc>
      </w:tr>
      <w:tr w:rsidR="00790983" w:rsidRPr="00732E91" w:rsidTr="007942A4">
        <w:tc>
          <w:tcPr>
            <w:tcW w:w="1418" w:type="dxa"/>
            <w:tcBorders>
              <w:top w:val="single" w:sz="4" w:space="0" w:color="auto"/>
              <w:left w:val="single" w:sz="4" w:space="0" w:color="auto"/>
              <w:bottom w:val="single" w:sz="4" w:space="0" w:color="auto"/>
              <w:right w:val="single" w:sz="4" w:space="0" w:color="auto"/>
            </w:tcBorders>
          </w:tcPr>
          <w:p w:rsidR="00790983" w:rsidRPr="00732E91" w:rsidRDefault="00790983" w:rsidP="007942A4">
            <w:pPr>
              <w:spacing w:after="0" w:line="240" w:lineRule="auto"/>
              <w:rPr>
                <w:rFonts w:cstheme="minorHAnsi"/>
              </w:rPr>
            </w:pPr>
          </w:p>
        </w:tc>
        <w:tc>
          <w:tcPr>
            <w:tcW w:w="1276" w:type="dxa"/>
            <w:tcBorders>
              <w:top w:val="single" w:sz="4" w:space="0" w:color="auto"/>
              <w:left w:val="single" w:sz="4" w:space="0" w:color="auto"/>
              <w:bottom w:val="single" w:sz="4" w:space="0" w:color="auto"/>
              <w:right w:val="single" w:sz="4" w:space="0" w:color="auto"/>
            </w:tcBorders>
          </w:tcPr>
          <w:p w:rsidR="00790983" w:rsidRPr="00732E91" w:rsidRDefault="00790983" w:rsidP="007942A4">
            <w:pPr>
              <w:spacing w:after="0" w:line="240" w:lineRule="auto"/>
              <w:rPr>
                <w:rFonts w:cstheme="minorHAnsi"/>
                <w:b/>
              </w:rPr>
            </w:pPr>
            <w:r w:rsidRPr="00732E91">
              <w:rPr>
                <w:rFonts w:cstheme="minorHAnsi"/>
                <w:b/>
              </w:rPr>
              <w:t>ΣΥΝΟΛΟ</w:t>
            </w:r>
          </w:p>
        </w:tc>
        <w:tc>
          <w:tcPr>
            <w:tcW w:w="1559" w:type="dxa"/>
            <w:tcBorders>
              <w:top w:val="single" w:sz="4" w:space="0" w:color="auto"/>
              <w:left w:val="single" w:sz="4" w:space="0" w:color="auto"/>
              <w:bottom w:val="single" w:sz="4" w:space="0" w:color="auto"/>
              <w:right w:val="single" w:sz="4" w:space="0" w:color="auto"/>
            </w:tcBorders>
          </w:tcPr>
          <w:p w:rsidR="00790983" w:rsidRPr="00732E91" w:rsidRDefault="00790983" w:rsidP="007942A4">
            <w:pPr>
              <w:spacing w:after="0" w:line="240" w:lineRule="auto"/>
              <w:jc w:val="center"/>
              <w:rPr>
                <w:rFonts w:cstheme="minorHAnsi"/>
              </w:rPr>
            </w:pPr>
            <w:r w:rsidRPr="00732E91">
              <w:rPr>
                <w:rFonts w:cstheme="minorHAnsi"/>
              </w:rPr>
              <w:t>174</w:t>
            </w:r>
          </w:p>
        </w:tc>
        <w:tc>
          <w:tcPr>
            <w:tcW w:w="1276" w:type="dxa"/>
            <w:tcBorders>
              <w:top w:val="single" w:sz="4" w:space="0" w:color="auto"/>
              <w:left w:val="single" w:sz="4" w:space="0" w:color="auto"/>
              <w:bottom w:val="single" w:sz="4" w:space="0" w:color="auto"/>
              <w:right w:val="single" w:sz="4" w:space="0" w:color="auto"/>
            </w:tcBorders>
          </w:tcPr>
          <w:p w:rsidR="00790983" w:rsidRPr="00732E91" w:rsidRDefault="00790983" w:rsidP="007942A4">
            <w:pPr>
              <w:spacing w:after="0" w:line="240" w:lineRule="auto"/>
              <w:rPr>
                <w:rFonts w:cstheme="minorHAnsi"/>
                <w:b/>
                <w:u w:val="single"/>
              </w:rPr>
            </w:pPr>
          </w:p>
        </w:tc>
        <w:tc>
          <w:tcPr>
            <w:tcW w:w="1701" w:type="dxa"/>
            <w:tcBorders>
              <w:left w:val="single" w:sz="4" w:space="0" w:color="auto"/>
              <w:bottom w:val="single" w:sz="4" w:space="0" w:color="auto"/>
            </w:tcBorders>
          </w:tcPr>
          <w:p w:rsidR="00790983" w:rsidRPr="00732E91" w:rsidRDefault="00790983" w:rsidP="007942A4">
            <w:pPr>
              <w:spacing w:after="0" w:line="240" w:lineRule="auto"/>
              <w:rPr>
                <w:rFonts w:cstheme="minorHAnsi"/>
              </w:rPr>
            </w:pPr>
            <w:r w:rsidRPr="00732E91">
              <w:rPr>
                <w:rFonts w:cstheme="minorHAnsi"/>
              </w:rPr>
              <w:t>69,60</w:t>
            </w:r>
          </w:p>
        </w:tc>
        <w:tc>
          <w:tcPr>
            <w:tcW w:w="992" w:type="dxa"/>
            <w:tcBorders>
              <w:bottom w:val="single" w:sz="4" w:space="0" w:color="auto"/>
            </w:tcBorders>
          </w:tcPr>
          <w:p w:rsidR="00790983" w:rsidRPr="00732E91" w:rsidRDefault="00790983" w:rsidP="007942A4">
            <w:pPr>
              <w:spacing w:after="0" w:line="240" w:lineRule="auto"/>
              <w:rPr>
                <w:rFonts w:cstheme="minorHAnsi"/>
              </w:rPr>
            </w:pPr>
          </w:p>
        </w:tc>
        <w:tc>
          <w:tcPr>
            <w:tcW w:w="1276" w:type="dxa"/>
            <w:tcBorders>
              <w:bottom w:val="single" w:sz="4" w:space="0" w:color="auto"/>
            </w:tcBorders>
          </w:tcPr>
          <w:p w:rsidR="00790983" w:rsidRPr="00732E91" w:rsidRDefault="00790983" w:rsidP="007942A4">
            <w:pPr>
              <w:spacing w:after="0" w:line="240" w:lineRule="auto"/>
              <w:jc w:val="right"/>
              <w:rPr>
                <w:rFonts w:cstheme="minorHAnsi"/>
              </w:rPr>
            </w:pPr>
          </w:p>
        </w:tc>
      </w:tr>
      <w:tr w:rsidR="00790983" w:rsidRPr="00732E91" w:rsidTr="007942A4">
        <w:tc>
          <w:tcPr>
            <w:tcW w:w="1418" w:type="dxa"/>
            <w:tcBorders>
              <w:top w:val="single" w:sz="4" w:space="0" w:color="auto"/>
              <w:left w:val="nil"/>
              <w:bottom w:val="nil"/>
              <w:right w:val="nil"/>
            </w:tcBorders>
          </w:tcPr>
          <w:p w:rsidR="00790983" w:rsidRPr="00732E91" w:rsidRDefault="00790983" w:rsidP="007942A4">
            <w:pPr>
              <w:spacing w:after="0" w:line="240" w:lineRule="auto"/>
              <w:rPr>
                <w:rFonts w:cstheme="minorHAnsi"/>
              </w:rPr>
            </w:pPr>
          </w:p>
        </w:tc>
        <w:tc>
          <w:tcPr>
            <w:tcW w:w="1276" w:type="dxa"/>
            <w:tcBorders>
              <w:top w:val="single" w:sz="4" w:space="0" w:color="auto"/>
              <w:left w:val="nil"/>
              <w:bottom w:val="nil"/>
              <w:right w:val="nil"/>
            </w:tcBorders>
          </w:tcPr>
          <w:p w:rsidR="00790983" w:rsidRPr="00732E91" w:rsidRDefault="00790983" w:rsidP="007942A4">
            <w:pPr>
              <w:spacing w:after="0" w:line="240" w:lineRule="auto"/>
              <w:rPr>
                <w:rFonts w:cstheme="minorHAnsi"/>
              </w:rPr>
            </w:pPr>
          </w:p>
        </w:tc>
        <w:tc>
          <w:tcPr>
            <w:tcW w:w="1559" w:type="dxa"/>
            <w:tcBorders>
              <w:top w:val="single" w:sz="4" w:space="0" w:color="auto"/>
              <w:left w:val="nil"/>
              <w:bottom w:val="nil"/>
              <w:right w:val="nil"/>
            </w:tcBorders>
          </w:tcPr>
          <w:p w:rsidR="00790983" w:rsidRPr="00732E91" w:rsidRDefault="00790983" w:rsidP="007942A4">
            <w:pPr>
              <w:spacing w:after="0" w:line="240" w:lineRule="auto"/>
              <w:rPr>
                <w:rFonts w:cstheme="minorHAnsi"/>
              </w:rPr>
            </w:pPr>
          </w:p>
        </w:tc>
        <w:tc>
          <w:tcPr>
            <w:tcW w:w="1276" w:type="dxa"/>
            <w:tcBorders>
              <w:top w:val="single" w:sz="4" w:space="0" w:color="auto"/>
              <w:left w:val="nil"/>
              <w:bottom w:val="nil"/>
              <w:right w:val="single" w:sz="4" w:space="0" w:color="auto"/>
            </w:tcBorders>
          </w:tcPr>
          <w:p w:rsidR="00790983" w:rsidRPr="00732E91" w:rsidRDefault="00790983" w:rsidP="007942A4">
            <w:pPr>
              <w:spacing w:after="0" w:line="240" w:lineRule="auto"/>
              <w:rPr>
                <w:rFonts w:cstheme="minorHAnsi"/>
                <w:b/>
                <w:u w:val="single"/>
              </w:rPr>
            </w:pPr>
          </w:p>
        </w:tc>
        <w:tc>
          <w:tcPr>
            <w:tcW w:w="1701" w:type="dxa"/>
            <w:tcBorders>
              <w:top w:val="single" w:sz="4" w:space="0" w:color="auto"/>
              <w:left w:val="single" w:sz="4" w:space="0" w:color="auto"/>
              <w:bottom w:val="single" w:sz="4" w:space="0" w:color="auto"/>
              <w:right w:val="single" w:sz="4" w:space="0" w:color="auto"/>
            </w:tcBorders>
          </w:tcPr>
          <w:p w:rsidR="00790983" w:rsidRPr="00732E91" w:rsidRDefault="00790983" w:rsidP="007942A4">
            <w:pPr>
              <w:spacing w:after="0" w:line="240" w:lineRule="auto"/>
              <w:rPr>
                <w:rFonts w:cstheme="minorHAnsi"/>
              </w:rPr>
            </w:pPr>
            <w:r w:rsidRPr="00732E91">
              <w:rPr>
                <w:rFonts w:cstheme="minorHAnsi"/>
              </w:rPr>
              <w:t>Φ.Π.Α. 24%</w:t>
            </w:r>
          </w:p>
        </w:tc>
        <w:tc>
          <w:tcPr>
            <w:tcW w:w="992" w:type="dxa"/>
            <w:tcBorders>
              <w:top w:val="single" w:sz="4" w:space="0" w:color="auto"/>
              <w:left w:val="single" w:sz="4" w:space="0" w:color="auto"/>
              <w:bottom w:val="single" w:sz="4" w:space="0" w:color="auto"/>
              <w:right w:val="single" w:sz="4" w:space="0" w:color="auto"/>
            </w:tcBorders>
          </w:tcPr>
          <w:p w:rsidR="00790983" w:rsidRPr="00732E91" w:rsidRDefault="00790983" w:rsidP="007942A4">
            <w:pPr>
              <w:spacing w:after="0" w:line="240" w:lineRule="auto"/>
              <w:rPr>
                <w:rFonts w:cstheme="minorHAnsi"/>
              </w:rPr>
            </w:pPr>
          </w:p>
        </w:tc>
        <w:tc>
          <w:tcPr>
            <w:tcW w:w="1276" w:type="dxa"/>
            <w:tcBorders>
              <w:top w:val="single" w:sz="4" w:space="0" w:color="auto"/>
              <w:left w:val="single" w:sz="4" w:space="0" w:color="auto"/>
              <w:bottom w:val="single" w:sz="4" w:space="0" w:color="auto"/>
              <w:right w:val="single" w:sz="4" w:space="0" w:color="auto"/>
            </w:tcBorders>
          </w:tcPr>
          <w:p w:rsidR="00790983" w:rsidRPr="00732E91" w:rsidRDefault="00790983" w:rsidP="007942A4">
            <w:pPr>
              <w:spacing w:after="0" w:line="240" w:lineRule="auto"/>
              <w:jc w:val="right"/>
              <w:rPr>
                <w:rFonts w:cstheme="minorHAnsi"/>
              </w:rPr>
            </w:pPr>
          </w:p>
        </w:tc>
      </w:tr>
      <w:tr w:rsidR="00790983" w:rsidRPr="00732E91" w:rsidTr="007942A4">
        <w:tc>
          <w:tcPr>
            <w:tcW w:w="1418" w:type="dxa"/>
            <w:tcBorders>
              <w:top w:val="nil"/>
              <w:left w:val="nil"/>
              <w:bottom w:val="nil"/>
              <w:right w:val="nil"/>
            </w:tcBorders>
          </w:tcPr>
          <w:p w:rsidR="00790983" w:rsidRPr="00732E91" w:rsidRDefault="00790983" w:rsidP="007942A4">
            <w:pPr>
              <w:spacing w:after="0" w:line="240" w:lineRule="auto"/>
              <w:rPr>
                <w:rFonts w:cstheme="minorHAnsi"/>
              </w:rPr>
            </w:pPr>
          </w:p>
        </w:tc>
        <w:tc>
          <w:tcPr>
            <w:tcW w:w="1276" w:type="dxa"/>
            <w:tcBorders>
              <w:top w:val="nil"/>
              <w:left w:val="nil"/>
              <w:bottom w:val="nil"/>
              <w:right w:val="nil"/>
            </w:tcBorders>
          </w:tcPr>
          <w:p w:rsidR="00790983" w:rsidRPr="00732E91" w:rsidRDefault="00790983" w:rsidP="007942A4">
            <w:pPr>
              <w:spacing w:after="0" w:line="240" w:lineRule="auto"/>
              <w:rPr>
                <w:rFonts w:cstheme="minorHAnsi"/>
              </w:rPr>
            </w:pPr>
          </w:p>
        </w:tc>
        <w:tc>
          <w:tcPr>
            <w:tcW w:w="1559" w:type="dxa"/>
            <w:tcBorders>
              <w:top w:val="nil"/>
              <w:left w:val="nil"/>
              <w:bottom w:val="nil"/>
              <w:right w:val="nil"/>
            </w:tcBorders>
          </w:tcPr>
          <w:p w:rsidR="00790983" w:rsidRPr="00732E91" w:rsidRDefault="00790983" w:rsidP="007942A4">
            <w:pPr>
              <w:spacing w:after="0" w:line="240" w:lineRule="auto"/>
              <w:rPr>
                <w:rFonts w:cstheme="minorHAnsi"/>
              </w:rPr>
            </w:pPr>
          </w:p>
        </w:tc>
        <w:tc>
          <w:tcPr>
            <w:tcW w:w="1276" w:type="dxa"/>
            <w:tcBorders>
              <w:top w:val="nil"/>
              <w:left w:val="nil"/>
              <w:bottom w:val="nil"/>
              <w:right w:val="single" w:sz="4" w:space="0" w:color="auto"/>
            </w:tcBorders>
          </w:tcPr>
          <w:p w:rsidR="00790983" w:rsidRPr="00732E91" w:rsidRDefault="00790983" w:rsidP="007942A4">
            <w:pPr>
              <w:spacing w:after="0" w:line="240" w:lineRule="auto"/>
              <w:rPr>
                <w:rFonts w:cstheme="minorHAnsi"/>
                <w:b/>
                <w:u w:val="single"/>
              </w:rPr>
            </w:pPr>
          </w:p>
        </w:tc>
        <w:tc>
          <w:tcPr>
            <w:tcW w:w="1701" w:type="dxa"/>
            <w:tcBorders>
              <w:top w:val="single" w:sz="4" w:space="0" w:color="auto"/>
              <w:left w:val="single" w:sz="4" w:space="0" w:color="auto"/>
              <w:bottom w:val="single" w:sz="4" w:space="0" w:color="auto"/>
              <w:right w:val="single" w:sz="4" w:space="0" w:color="auto"/>
            </w:tcBorders>
          </w:tcPr>
          <w:p w:rsidR="00790983" w:rsidRPr="00732E91" w:rsidRDefault="00790983" w:rsidP="007942A4">
            <w:pPr>
              <w:spacing w:after="0" w:line="240" w:lineRule="auto"/>
              <w:rPr>
                <w:rFonts w:cstheme="minorHAnsi"/>
              </w:rPr>
            </w:pPr>
            <w:r w:rsidRPr="00732E91">
              <w:rPr>
                <w:rFonts w:cstheme="minorHAnsi"/>
              </w:rPr>
              <w:t>Τελικό Σύνολο</w:t>
            </w:r>
          </w:p>
        </w:tc>
        <w:tc>
          <w:tcPr>
            <w:tcW w:w="992" w:type="dxa"/>
            <w:tcBorders>
              <w:top w:val="single" w:sz="4" w:space="0" w:color="auto"/>
              <w:left w:val="single" w:sz="4" w:space="0" w:color="auto"/>
              <w:bottom w:val="single" w:sz="4" w:space="0" w:color="auto"/>
              <w:right w:val="single" w:sz="4" w:space="0" w:color="auto"/>
            </w:tcBorders>
          </w:tcPr>
          <w:p w:rsidR="00790983" w:rsidRPr="00732E91" w:rsidRDefault="00790983" w:rsidP="007942A4">
            <w:pPr>
              <w:spacing w:after="0" w:line="240" w:lineRule="auto"/>
              <w:rPr>
                <w:rFonts w:cstheme="minorHAnsi"/>
              </w:rPr>
            </w:pPr>
          </w:p>
        </w:tc>
        <w:tc>
          <w:tcPr>
            <w:tcW w:w="1276" w:type="dxa"/>
            <w:tcBorders>
              <w:top w:val="single" w:sz="4" w:space="0" w:color="auto"/>
              <w:left w:val="single" w:sz="4" w:space="0" w:color="auto"/>
              <w:bottom w:val="single" w:sz="4" w:space="0" w:color="auto"/>
              <w:right w:val="single" w:sz="4" w:space="0" w:color="auto"/>
            </w:tcBorders>
          </w:tcPr>
          <w:p w:rsidR="00790983" w:rsidRPr="00732E91" w:rsidRDefault="00790983" w:rsidP="007942A4">
            <w:pPr>
              <w:spacing w:after="0" w:line="240" w:lineRule="auto"/>
              <w:jc w:val="right"/>
              <w:rPr>
                <w:rFonts w:cstheme="minorHAnsi"/>
                <w:b/>
              </w:rPr>
            </w:pPr>
          </w:p>
        </w:tc>
      </w:tr>
    </w:tbl>
    <w:p w:rsidR="00D64BB9" w:rsidRPr="009E6B22" w:rsidRDefault="00D64BB9" w:rsidP="00D64BB9">
      <w:pPr>
        <w:spacing w:after="100" w:afterAutospacing="1" w:line="360" w:lineRule="auto"/>
        <w:jc w:val="both"/>
        <w:rPr>
          <w:rFonts w:ascii="Arial" w:hAnsi="Arial" w:cs="Arial"/>
        </w:rPr>
      </w:pPr>
    </w:p>
    <w:p w:rsidR="00EE4D11" w:rsidRPr="00285A14" w:rsidRDefault="00EE4D11" w:rsidP="00CD6102">
      <w:pPr>
        <w:pStyle w:val="Default"/>
        <w:jc w:val="both"/>
        <w:rPr>
          <w:rFonts w:asciiTheme="minorHAnsi" w:hAnsiTheme="minorHAnsi" w:cstheme="minorHAnsi"/>
          <w:b/>
          <w:bCs/>
        </w:rPr>
      </w:pPr>
    </w:p>
    <w:p w:rsidR="00C0594A" w:rsidRDefault="00C0594A" w:rsidP="009A268D">
      <w:pPr>
        <w:spacing w:after="0" w:line="240" w:lineRule="auto"/>
        <w:jc w:val="both"/>
        <w:rPr>
          <w:rFonts w:ascii="Tahoma" w:hAnsi="Tahoma" w:cs="Tahoma"/>
          <w:color w:val="000000" w:themeColor="text1"/>
        </w:rPr>
      </w:pPr>
    </w:p>
    <w:p w:rsidR="00DC3A38" w:rsidRDefault="00DC3A38" w:rsidP="00DC3A38">
      <w:pPr>
        <w:spacing w:after="0" w:line="240" w:lineRule="auto"/>
        <w:ind w:left="1440"/>
        <w:jc w:val="both"/>
        <w:rPr>
          <w:rFonts w:ascii="Tahoma" w:hAnsi="Tahoma" w:cs="Tahoma"/>
          <w:color w:val="000000" w:themeColor="text1"/>
        </w:rPr>
      </w:pPr>
    </w:p>
    <w:p w:rsidR="00DC3A38" w:rsidRDefault="00790983" w:rsidP="0035261A">
      <w:pPr>
        <w:spacing w:after="0" w:line="240" w:lineRule="auto"/>
        <w:jc w:val="both"/>
        <w:rPr>
          <w:rFonts w:ascii="Tahoma" w:hAnsi="Tahoma" w:cs="Tahoma"/>
          <w:color w:val="000000" w:themeColor="text1"/>
        </w:rPr>
      </w:pPr>
      <w:r>
        <w:rPr>
          <w:rFonts w:ascii="Tahoma" w:hAnsi="Tahoma" w:cs="Tahoma"/>
          <w:color w:val="000000" w:themeColor="text1"/>
        </w:rPr>
        <w:t xml:space="preserve">                Ο </w:t>
      </w:r>
      <w:proofErr w:type="spellStart"/>
      <w:r>
        <w:rPr>
          <w:rFonts w:ascii="Tahoma" w:hAnsi="Tahoma" w:cs="Tahoma"/>
          <w:color w:val="000000" w:themeColor="text1"/>
        </w:rPr>
        <w:t>Συντάξας</w:t>
      </w:r>
      <w:proofErr w:type="spellEnd"/>
      <w:r>
        <w:rPr>
          <w:rFonts w:ascii="Tahoma" w:hAnsi="Tahoma" w:cs="Tahoma"/>
          <w:color w:val="000000" w:themeColor="text1"/>
        </w:rPr>
        <w:tab/>
      </w:r>
      <w:r>
        <w:rPr>
          <w:rFonts w:ascii="Tahoma" w:hAnsi="Tahoma" w:cs="Tahoma"/>
          <w:color w:val="000000" w:themeColor="text1"/>
        </w:rPr>
        <w:tab/>
      </w:r>
      <w:r>
        <w:rPr>
          <w:rFonts w:ascii="Tahoma" w:hAnsi="Tahoma" w:cs="Tahoma"/>
          <w:color w:val="000000" w:themeColor="text1"/>
        </w:rPr>
        <w:tab/>
      </w:r>
      <w:r>
        <w:rPr>
          <w:rFonts w:ascii="Tahoma" w:hAnsi="Tahoma" w:cs="Tahoma"/>
          <w:color w:val="000000" w:themeColor="text1"/>
        </w:rPr>
        <w:tab/>
        <w:t xml:space="preserve">         </w:t>
      </w:r>
      <w:r w:rsidR="00DC3A38">
        <w:rPr>
          <w:rFonts w:ascii="Tahoma" w:hAnsi="Tahoma" w:cs="Tahoma"/>
          <w:color w:val="000000" w:themeColor="text1"/>
        </w:rPr>
        <w:t>Θεωρήθηκε</w:t>
      </w:r>
    </w:p>
    <w:p w:rsidR="00DC3A38" w:rsidRDefault="00DC3A38" w:rsidP="00DC3A38">
      <w:pPr>
        <w:spacing w:after="0" w:line="240" w:lineRule="auto"/>
        <w:ind w:left="1440"/>
        <w:jc w:val="both"/>
        <w:rPr>
          <w:rFonts w:ascii="Tahoma" w:hAnsi="Tahoma" w:cs="Tahoma"/>
          <w:color w:val="000000" w:themeColor="text1"/>
        </w:rPr>
      </w:pPr>
    </w:p>
    <w:p w:rsidR="00DC3A38" w:rsidRDefault="00DC3A38" w:rsidP="00E86368">
      <w:pPr>
        <w:spacing w:after="0" w:line="240" w:lineRule="auto"/>
        <w:jc w:val="both"/>
        <w:rPr>
          <w:rFonts w:ascii="Tahoma" w:hAnsi="Tahoma" w:cs="Tahoma"/>
          <w:color w:val="000000" w:themeColor="text1"/>
        </w:rPr>
      </w:pPr>
    </w:p>
    <w:p w:rsidR="00DC3A38" w:rsidRDefault="00DC3A38" w:rsidP="00DC3A38">
      <w:pPr>
        <w:spacing w:after="0" w:line="240" w:lineRule="auto"/>
        <w:ind w:left="1440"/>
        <w:jc w:val="both"/>
        <w:rPr>
          <w:rFonts w:ascii="Tahoma" w:hAnsi="Tahoma" w:cs="Tahoma"/>
          <w:color w:val="000000" w:themeColor="text1"/>
        </w:rPr>
      </w:pPr>
    </w:p>
    <w:p w:rsidR="00DC3A38" w:rsidRDefault="00790983" w:rsidP="0035261A">
      <w:pPr>
        <w:spacing w:after="0" w:line="240" w:lineRule="auto"/>
        <w:jc w:val="both"/>
        <w:rPr>
          <w:rFonts w:ascii="Tahoma" w:hAnsi="Tahoma" w:cs="Tahoma"/>
          <w:color w:val="000000" w:themeColor="text1"/>
        </w:rPr>
      </w:pPr>
      <w:r>
        <w:rPr>
          <w:rFonts w:ascii="Tahoma" w:hAnsi="Tahoma" w:cs="Tahoma"/>
          <w:color w:val="000000" w:themeColor="text1"/>
        </w:rPr>
        <w:t xml:space="preserve">        Θόδωρος </w:t>
      </w:r>
      <w:proofErr w:type="spellStart"/>
      <w:r>
        <w:rPr>
          <w:rFonts w:ascii="Tahoma" w:hAnsi="Tahoma" w:cs="Tahoma"/>
          <w:color w:val="000000" w:themeColor="text1"/>
        </w:rPr>
        <w:t>Μεταλληνός</w:t>
      </w:r>
      <w:proofErr w:type="spellEnd"/>
      <w:r w:rsidR="00DC3A38">
        <w:rPr>
          <w:rFonts w:ascii="Tahoma" w:hAnsi="Tahoma" w:cs="Tahoma"/>
          <w:color w:val="000000" w:themeColor="text1"/>
        </w:rPr>
        <w:tab/>
      </w:r>
      <w:r w:rsidR="00DC3A38">
        <w:rPr>
          <w:rFonts w:ascii="Tahoma" w:hAnsi="Tahoma" w:cs="Tahoma"/>
          <w:color w:val="000000" w:themeColor="text1"/>
        </w:rPr>
        <w:tab/>
      </w:r>
      <w:r w:rsidR="00DC3A38">
        <w:rPr>
          <w:rFonts w:ascii="Tahoma" w:hAnsi="Tahoma" w:cs="Tahoma"/>
          <w:color w:val="000000" w:themeColor="text1"/>
        </w:rPr>
        <w:tab/>
      </w:r>
      <w:r w:rsidR="0035261A">
        <w:rPr>
          <w:rFonts w:ascii="Tahoma" w:hAnsi="Tahoma" w:cs="Tahoma"/>
          <w:color w:val="000000" w:themeColor="text1"/>
        </w:rPr>
        <w:t xml:space="preserve"> </w:t>
      </w:r>
      <w:r>
        <w:rPr>
          <w:rFonts w:ascii="Tahoma" w:hAnsi="Tahoma" w:cs="Tahoma"/>
          <w:color w:val="000000" w:themeColor="text1"/>
        </w:rPr>
        <w:t xml:space="preserve">              </w:t>
      </w:r>
      <w:r w:rsidR="0035261A">
        <w:rPr>
          <w:rFonts w:ascii="Tahoma" w:hAnsi="Tahoma" w:cs="Tahoma"/>
          <w:color w:val="000000" w:themeColor="text1"/>
        </w:rPr>
        <w:t xml:space="preserve">  Μαρία Κυπριώτη</w:t>
      </w:r>
    </w:p>
    <w:sectPr w:rsidR="00DC3A38" w:rsidSect="0047097F">
      <w:headerReference w:type="even" r:id="rId18"/>
      <w:headerReference w:type="default" r:id="rId19"/>
      <w:footerReference w:type="even" r:id="rId20"/>
      <w:footerReference w:type="default" r:id="rId21"/>
      <w:headerReference w:type="first" r:id="rId22"/>
      <w:footerReference w:type="first" r:id="rId23"/>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9DF" w:rsidRDefault="008879DF" w:rsidP="00EE4D11">
      <w:pPr>
        <w:spacing w:after="0" w:line="240" w:lineRule="auto"/>
      </w:pPr>
      <w:r>
        <w:separator/>
      </w:r>
    </w:p>
  </w:endnote>
  <w:endnote w:type="continuationSeparator" w:id="1">
    <w:p w:rsidR="008879DF" w:rsidRDefault="008879DF" w:rsidP="00EE4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宋体">
    <w:altName w:val="MS Mincho"/>
    <w:panose1 w:val="00000000000000000000"/>
    <w:charset w:val="8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DF" w:rsidRDefault="008879D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DF" w:rsidRDefault="008879D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DF" w:rsidRDefault="008879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9DF" w:rsidRDefault="008879DF" w:rsidP="00EE4D11">
      <w:pPr>
        <w:spacing w:after="0" w:line="240" w:lineRule="auto"/>
      </w:pPr>
      <w:r>
        <w:separator/>
      </w:r>
    </w:p>
  </w:footnote>
  <w:footnote w:type="continuationSeparator" w:id="1">
    <w:p w:rsidR="008879DF" w:rsidRDefault="008879DF" w:rsidP="00EE4D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DF" w:rsidRDefault="008879D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DF" w:rsidRDefault="008879D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DF" w:rsidRDefault="008879D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73CD8"/>
    <w:multiLevelType w:val="hybridMultilevel"/>
    <w:tmpl w:val="11F8B0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3A7291F"/>
    <w:multiLevelType w:val="hybridMultilevel"/>
    <w:tmpl w:val="1FC88D4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452D0AA2"/>
    <w:multiLevelType w:val="hybridMultilevel"/>
    <w:tmpl w:val="2062A42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nsid w:val="57215B3E"/>
    <w:multiLevelType w:val="hybridMultilevel"/>
    <w:tmpl w:val="DE724C0C"/>
    <w:lvl w:ilvl="0" w:tplc="486009BC">
      <w:start w:val="1"/>
      <w:numFmt w:val="decimal"/>
      <w:lvlText w:val="%1."/>
      <w:lvlJc w:val="left"/>
      <w:pPr>
        <w:ind w:left="720" w:hanging="360"/>
      </w:pPr>
      <w:rPr>
        <w:rFonts w:ascii="Times New Roman" w:hAnsi="Times New Roman" w:cs="Times New Roman"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2154FBA"/>
    <w:multiLevelType w:val="hybridMultilevel"/>
    <w:tmpl w:val="C94CDBE8"/>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DC3A38"/>
    <w:rsid w:val="000026DD"/>
    <w:rsid w:val="00032A07"/>
    <w:rsid w:val="00051BAF"/>
    <w:rsid w:val="000534ED"/>
    <w:rsid w:val="00080089"/>
    <w:rsid w:val="0009752C"/>
    <w:rsid w:val="000C0E59"/>
    <w:rsid w:val="000D065E"/>
    <w:rsid w:val="000D4255"/>
    <w:rsid w:val="000D5436"/>
    <w:rsid w:val="000F1A4D"/>
    <w:rsid w:val="000F410D"/>
    <w:rsid w:val="00103F8A"/>
    <w:rsid w:val="0011241D"/>
    <w:rsid w:val="0012598E"/>
    <w:rsid w:val="001304AF"/>
    <w:rsid w:val="001358A4"/>
    <w:rsid w:val="00156217"/>
    <w:rsid w:val="001605D9"/>
    <w:rsid w:val="00170CA6"/>
    <w:rsid w:val="0018523D"/>
    <w:rsid w:val="001A0188"/>
    <w:rsid w:val="001B371E"/>
    <w:rsid w:val="001B5FC7"/>
    <w:rsid w:val="001B66F0"/>
    <w:rsid w:val="001C2974"/>
    <w:rsid w:val="001C4F50"/>
    <w:rsid w:val="001D159C"/>
    <w:rsid w:val="001D7B56"/>
    <w:rsid w:val="001D7C7E"/>
    <w:rsid w:val="001D7CC9"/>
    <w:rsid w:val="001E7AA1"/>
    <w:rsid w:val="00206501"/>
    <w:rsid w:val="002225F6"/>
    <w:rsid w:val="002435D3"/>
    <w:rsid w:val="002465EC"/>
    <w:rsid w:val="00254A96"/>
    <w:rsid w:val="00273E05"/>
    <w:rsid w:val="002767DA"/>
    <w:rsid w:val="00285A14"/>
    <w:rsid w:val="00292315"/>
    <w:rsid w:val="002B2370"/>
    <w:rsid w:val="002E43A1"/>
    <w:rsid w:val="003013C2"/>
    <w:rsid w:val="00334182"/>
    <w:rsid w:val="0035261A"/>
    <w:rsid w:val="00360360"/>
    <w:rsid w:val="003657FC"/>
    <w:rsid w:val="0036669D"/>
    <w:rsid w:val="003729B2"/>
    <w:rsid w:val="00374CE4"/>
    <w:rsid w:val="0037713F"/>
    <w:rsid w:val="00381C2B"/>
    <w:rsid w:val="003950B1"/>
    <w:rsid w:val="003A15D6"/>
    <w:rsid w:val="003B67BA"/>
    <w:rsid w:val="003C4E5A"/>
    <w:rsid w:val="003E5AE1"/>
    <w:rsid w:val="003E6C24"/>
    <w:rsid w:val="00400135"/>
    <w:rsid w:val="004007C6"/>
    <w:rsid w:val="00411655"/>
    <w:rsid w:val="004134A3"/>
    <w:rsid w:val="00432DBB"/>
    <w:rsid w:val="004606D9"/>
    <w:rsid w:val="0047097F"/>
    <w:rsid w:val="00472480"/>
    <w:rsid w:val="004A121A"/>
    <w:rsid w:val="004A2D11"/>
    <w:rsid w:val="004B20B5"/>
    <w:rsid w:val="004B709E"/>
    <w:rsid w:val="004C64FE"/>
    <w:rsid w:val="004D6355"/>
    <w:rsid w:val="00502499"/>
    <w:rsid w:val="00506D84"/>
    <w:rsid w:val="00516E84"/>
    <w:rsid w:val="0052147B"/>
    <w:rsid w:val="00526CDD"/>
    <w:rsid w:val="00571109"/>
    <w:rsid w:val="005A59AD"/>
    <w:rsid w:val="005B0D01"/>
    <w:rsid w:val="005B5472"/>
    <w:rsid w:val="005C4BAE"/>
    <w:rsid w:val="005D19FA"/>
    <w:rsid w:val="005D216F"/>
    <w:rsid w:val="005E3932"/>
    <w:rsid w:val="005F0653"/>
    <w:rsid w:val="005F49A1"/>
    <w:rsid w:val="005F6C78"/>
    <w:rsid w:val="0060759A"/>
    <w:rsid w:val="006214D1"/>
    <w:rsid w:val="00623359"/>
    <w:rsid w:val="006649DE"/>
    <w:rsid w:val="00683915"/>
    <w:rsid w:val="00687791"/>
    <w:rsid w:val="006C64C6"/>
    <w:rsid w:val="006D77F1"/>
    <w:rsid w:val="006D7F14"/>
    <w:rsid w:val="00723ABE"/>
    <w:rsid w:val="00724740"/>
    <w:rsid w:val="00732B20"/>
    <w:rsid w:val="00732E91"/>
    <w:rsid w:val="00732F3A"/>
    <w:rsid w:val="00752BFE"/>
    <w:rsid w:val="00761F0F"/>
    <w:rsid w:val="0076518D"/>
    <w:rsid w:val="00773A19"/>
    <w:rsid w:val="00790983"/>
    <w:rsid w:val="007951AA"/>
    <w:rsid w:val="007A613F"/>
    <w:rsid w:val="007B3EEF"/>
    <w:rsid w:val="007B5529"/>
    <w:rsid w:val="007D2D6B"/>
    <w:rsid w:val="007D5327"/>
    <w:rsid w:val="007F1890"/>
    <w:rsid w:val="0081454D"/>
    <w:rsid w:val="00851C5F"/>
    <w:rsid w:val="0085534D"/>
    <w:rsid w:val="008554E2"/>
    <w:rsid w:val="00864BC3"/>
    <w:rsid w:val="00874AF1"/>
    <w:rsid w:val="008879DF"/>
    <w:rsid w:val="0089156C"/>
    <w:rsid w:val="008B2B56"/>
    <w:rsid w:val="008C6E5D"/>
    <w:rsid w:val="008E439A"/>
    <w:rsid w:val="00912234"/>
    <w:rsid w:val="009666E6"/>
    <w:rsid w:val="009762A5"/>
    <w:rsid w:val="009831B8"/>
    <w:rsid w:val="00995968"/>
    <w:rsid w:val="009A008D"/>
    <w:rsid w:val="009A268D"/>
    <w:rsid w:val="009F511A"/>
    <w:rsid w:val="00A126A7"/>
    <w:rsid w:val="00A57500"/>
    <w:rsid w:val="00A642C6"/>
    <w:rsid w:val="00A673AD"/>
    <w:rsid w:val="00A67CDF"/>
    <w:rsid w:val="00A72D8B"/>
    <w:rsid w:val="00A816B5"/>
    <w:rsid w:val="00A8194F"/>
    <w:rsid w:val="00A84B95"/>
    <w:rsid w:val="00AB343C"/>
    <w:rsid w:val="00AB6FF8"/>
    <w:rsid w:val="00AC5473"/>
    <w:rsid w:val="00AC6B34"/>
    <w:rsid w:val="00AD6178"/>
    <w:rsid w:val="00AD6D67"/>
    <w:rsid w:val="00AE3D0F"/>
    <w:rsid w:val="00AE56C9"/>
    <w:rsid w:val="00B12948"/>
    <w:rsid w:val="00B45F3D"/>
    <w:rsid w:val="00B46972"/>
    <w:rsid w:val="00B51E28"/>
    <w:rsid w:val="00B654B7"/>
    <w:rsid w:val="00B67468"/>
    <w:rsid w:val="00B71721"/>
    <w:rsid w:val="00B86D40"/>
    <w:rsid w:val="00B91FFC"/>
    <w:rsid w:val="00BA2E1B"/>
    <w:rsid w:val="00C0471B"/>
    <w:rsid w:val="00C04826"/>
    <w:rsid w:val="00C0594A"/>
    <w:rsid w:val="00C16230"/>
    <w:rsid w:val="00C24D23"/>
    <w:rsid w:val="00C30902"/>
    <w:rsid w:val="00C35B9B"/>
    <w:rsid w:val="00C416FA"/>
    <w:rsid w:val="00C60A8E"/>
    <w:rsid w:val="00C62D55"/>
    <w:rsid w:val="00C658D4"/>
    <w:rsid w:val="00C909DB"/>
    <w:rsid w:val="00CC5510"/>
    <w:rsid w:val="00CD6102"/>
    <w:rsid w:val="00D026A0"/>
    <w:rsid w:val="00D24FD1"/>
    <w:rsid w:val="00D64BB9"/>
    <w:rsid w:val="00D74A7C"/>
    <w:rsid w:val="00D831AB"/>
    <w:rsid w:val="00D86723"/>
    <w:rsid w:val="00D93CDA"/>
    <w:rsid w:val="00DC3A38"/>
    <w:rsid w:val="00DF7F81"/>
    <w:rsid w:val="00E01134"/>
    <w:rsid w:val="00E069F7"/>
    <w:rsid w:val="00E25D02"/>
    <w:rsid w:val="00E2747F"/>
    <w:rsid w:val="00E3716E"/>
    <w:rsid w:val="00E73EDD"/>
    <w:rsid w:val="00E7493C"/>
    <w:rsid w:val="00E86368"/>
    <w:rsid w:val="00E91B06"/>
    <w:rsid w:val="00E928F8"/>
    <w:rsid w:val="00EA112D"/>
    <w:rsid w:val="00EB4575"/>
    <w:rsid w:val="00EE4D11"/>
    <w:rsid w:val="00EF1E96"/>
    <w:rsid w:val="00F158AB"/>
    <w:rsid w:val="00F244EB"/>
    <w:rsid w:val="00F324F2"/>
    <w:rsid w:val="00F42544"/>
    <w:rsid w:val="00F51093"/>
    <w:rsid w:val="00F62EE5"/>
    <w:rsid w:val="00F819FD"/>
    <w:rsid w:val="00F90566"/>
    <w:rsid w:val="00F921CC"/>
    <w:rsid w:val="00F939E5"/>
    <w:rsid w:val="00FB2D18"/>
    <w:rsid w:val="00FF0BD2"/>
    <w:rsid w:val="00FF1B8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4ED"/>
  </w:style>
  <w:style w:type="paragraph" w:styleId="1">
    <w:name w:val="heading 1"/>
    <w:basedOn w:val="a"/>
    <w:next w:val="a"/>
    <w:link w:val="1Char"/>
    <w:qFormat/>
    <w:rsid w:val="00DC3A38"/>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Char"/>
    <w:semiHidden/>
    <w:unhideWhenUsed/>
    <w:qFormat/>
    <w:rsid w:val="00DC3A38"/>
    <w:pPr>
      <w:keepNext/>
      <w:spacing w:after="0" w:line="240" w:lineRule="auto"/>
      <w:outlineLvl w:val="2"/>
    </w:pPr>
    <w:rPr>
      <w:rFonts w:ascii="Times New Roman" w:eastAsia="Times New Roman" w:hAnsi="Times New Roman" w:cs="Times New Roman"/>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C3A38"/>
    <w:rPr>
      <w:rFonts w:ascii="Arial" w:eastAsia="Times New Roman" w:hAnsi="Arial" w:cs="Arial"/>
      <w:b/>
      <w:bCs/>
      <w:kern w:val="32"/>
      <w:sz w:val="32"/>
      <w:szCs w:val="32"/>
    </w:rPr>
  </w:style>
  <w:style w:type="character" w:customStyle="1" w:styleId="3Char">
    <w:name w:val="Επικεφαλίδα 3 Char"/>
    <w:basedOn w:val="a0"/>
    <w:link w:val="3"/>
    <w:semiHidden/>
    <w:rsid w:val="00DC3A38"/>
    <w:rPr>
      <w:rFonts w:ascii="Times New Roman" w:eastAsia="Times New Roman" w:hAnsi="Times New Roman" w:cs="Times New Roman"/>
      <w:b/>
      <w:bCs/>
      <w:sz w:val="20"/>
      <w:szCs w:val="24"/>
    </w:rPr>
  </w:style>
  <w:style w:type="character" w:styleId="-">
    <w:name w:val="Hyperlink"/>
    <w:basedOn w:val="a0"/>
    <w:semiHidden/>
    <w:unhideWhenUsed/>
    <w:rsid w:val="00DC3A38"/>
    <w:rPr>
      <w:color w:val="0000FF"/>
      <w:u w:val="single"/>
    </w:rPr>
  </w:style>
  <w:style w:type="table" w:styleId="a3">
    <w:name w:val="Table Grid"/>
    <w:basedOn w:val="a1"/>
    <w:uiPriority w:val="59"/>
    <w:rsid w:val="00DC3A3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10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a4">
    <w:name w:val="header"/>
    <w:basedOn w:val="a"/>
    <w:link w:val="Char"/>
    <w:uiPriority w:val="99"/>
    <w:semiHidden/>
    <w:unhideWhenUsed/>
    <w:rsid w:val="00EE4D11"/>
    <w:pPr>
      <w:tabs>
        <w:tab w:val="center" w:pos="4153"/>
        <w:tab w:val="right" w:pos="8306"/>
      </w:tabs>
      <w:spacing w:after="0" w:line="240" w:lineRule="auto"/>
    </w:pPr>
  </w:style>
  <w:style w:type="character" w:customStyle="1" w:styleId="Char">
    <w:name w:val="Κεφαλίδα Char"/>
    <w:basedOn w:val="a0"/>
    <w:link w:val="a4"/>
    <w:uiPriority w:val="99"/>
    <w:semiHidden/>
    <w:rsid w:val="00EE4D11"/>
  </w:style>
  <w:style w:type="paragraph" w:styleId="a5">
    <w:name w:val="footer"/>
    <w:basedOn w:val="a"/>
    <w:link w:val="Char0"/>
    <w:uiPriority w:val="99"/>
    <w:semiHidden/>
    <w:unhideWhenUsed/>
    <w:rsid w:val="00EE4D11"/>
    <w:pPr>
      <w:tabs>
        <w:tab w:val="center" w:pos="4153"/>
        <w:tab w:val="right" w:pos="8306"/>
      </w:tabs>
      <w:spacing w:after="0" w:line="240" w:lineRule="auto"/>
    </w:pPr>
  </w:style>
  <w:style w:type="character" w:customStyle="1" w:styleId="Char0">
    <w:name w:val="Υποσέλιδο Char"/>
    <w:basedOn w:val="a0"/>
    <w:link w:val="a5"/>
    <w:uiPriority w:val="99"/>
    <w:semiHidden/>
    <w:rsid w:val="00EE4D11"/>
  </w:style>
  <w:style w:type="paragraph" w:styleId="a6">
    <w:name w:val="List Paragraph"/>
    <w:basedOn w:val="a"/>
    <w:uiPriority w:val="34"/>
    <w:qFormat/>
    <w:rsid w:val="005F0653"/>
    <w:pPr>
      <w:ind w:left="720"/>
      <w:contextualSpacing/>
    </w:pPr>
  </w:style>
  <w:style w:type="character" w:customStyle="1" w:styleId="InternetLink">
    <w:name w:val="Internet Link"/>
    <w:basedOn w:val="a0"/>
    <w:uiPriority w:val="99"/>
    <w:unhideWhenUsed/>
    <w:rsid w:val="00B91FFC"/>
    <w:rPr>
      <w:color w:val="0000FF" w:themeColor="hyperlink"/>
      <w:u w:val="single"/>
    </w:rPr>
  </w:style>
  <w:style w:type="paragraph" w:customStyle="1" w:styleId="10">
    <w:name w:val="Παράγραφος λίστας1"/>
    <w:basedOn w:val="a"/>
    <w:qFormat/>
    <w:rsid w:val="00B91FFC"/>
    <w:pPr>
      <w:widowControl w:val="0"/>
      <w:spacing w:after="0" w:line="240" w:lineRule="auto"/>
      <w:ind w:left="720" w:hanging="426"/>
      <w:contextualSpacing/>
    </w:pPr>
    <w:rPr>
      <w:rFonts w:ascii="Times New Roman" w:eastAsia="Times New Roman" w:hAnsi="Times New Roman" w:cs="Times New Roman"/>
      <w:color w:val="00000A"/>
      <w:sz w:val="20"/>
      <w:szCs w:val="20"/>
    </w:rPr>
  </w:style>
  <w:style w:type="paragraph" w:customStyle="1" w:styleId="Standard">
    <w:name w:val="Standard"/>
    <w:qFormat/>
    <w:rsid w:val="00B91FFC"/>
    <w:pPr>
      <w:widowControl w:val="0"/>
      <w:suppressAutoHyphens/>
      <w:spacing w:after="0" w:line="240" w:lineRule="auto"/>
      <w:textAlignment w:val="baseline"/>
    </w:pPr>
    <w:rPr>
      <w:rFonts w:ascii="Times New Roman" w:eastAsia="Times New Roman" w:hAnsi="Times New Roman" w:cs="Tahoma"/>
      <w:color w:val="00000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009174">
      <w:bodyDiv w:val="1"/>
      <w:marLeft w:val="0"/>
      <w:marRight w:val="0"/>
      <w:marTop w:val="0"/>
      <w:marBottom w:val="0"/>
      <w:divBdr>
        <w:top w:val="none" w:sz="0" w:space="0" w:color="auto"/>
        <w:left w:val="none" w:sz="0" w:space="0" w:color="auto"/>
        <w:bottom w:val="none" w:sz="0" w:space="0" w:color="auto"/>
        <w:right w:val="none" w:sz="0" w:space="0" w:color="auto"/>
      </w:divBdr>
    </w:div>
    <w:div w:id="264382544">
      <w:bodyDiv w:val="1"/>
      <w:marLeft w:val="0"/>
      <w:marRight w:val="0"/>
      <w:marTop w:val="0"/>
      <w:marBottom w:val="0"/>
      <w:divBdr>
        <w:top w:val="none" w:sz="0" w:space="0" w:color="auto"/>
        <w:left w:val="none" w:sz="0" w:space="0" w:color="auto"/>
        <w:bottom w:val="none" w:sz="0" w:space="0" w:color="auto"/>
        <w:right w:val="none" w:sz="0" w:space="0" w:color="auto"/>
      </w:divBdr>
    </w:div>
    <w:div w:id="675815122">
      <w:bodyDiv w:val="1"/>
      <w:marLeft w:val="0"/>
      <w:marRight w:val="0"/>
      <w:marTop w:val="0"/>
      <w:marBottom w:val="0"/>
      <w:divBdr>
        <w:top w:val="none" w:sz="0" w:space="0" w:color="auto"/>
        <w:left w:val="none" w:sz="0" w:space="0" w:color="auto"/>
        <w:bottom w:val="none" w:sz="0" w:space="0" w:color="auto"/>
        <w:right w:val="none" w:sz="0" w:space="0" w:color="auto"/>
      </w:divBdr>
    </w:div>
    <w:div w:id="685063982">
      <w:bodyDiv w:val="1"/>
      <w:marLeft w:val="0"/>
      <w:marRight w:val="0"/>
      <w:marTop w:val="0"/>
      <w:marBottom w:val="0"/>
      <w:divBdr>
        <w:top w:val="none" w:sz="0" w:space="0" w:color="auto"/>
        <w:left w:val="none" w:sz="0" w:space="0" w:color="auto"/>
        <w:bottom w:val="none" w:sz="0" w:space="0" w:color="auto"/>
        <w:right w:val="none" w:sz="0" w:space="0" w:color="auto"/>
      </w:divBdr>
    </w:div>
    <w:div w:id="863399264">
      <w:bodyDiv w:val="1"/>
      <w:marLeft w:val="0"/>
      <w:marRight w:val="0"/>
      <w:marTop w:val="0"/>
      <w:marBottom w:val="0"/>
      <w:divBdr>
        <w:top w:val="none" w:sz="0" w:space="0" w:color="auto"/>
        <w:left w:val="none" w:sz="0" w:space="0" w:color="auto"/>
        <w:bottom w:val="none" w:sz="0" w:space="0" w:color="auto"/>
        <w:right w:val="none" w:sz="0" w:space="0" w:color="auto"/>
      </w:divBdr>
    </w:div>
    <w:div w:id="1140996583">
      <w:bodyDiv w:val="1"/>
      <w:marLeft w:val="0"/>
      <w:marRight w:val="0"/>
      <w:marTop w:val="0"/>
      <w:marBottom w:val="0"/>
      <w:divBdr>
        <w:top w:val="none" w:sz="0" w:space="0" w:color="auto"/>
        <w:left w:val="none" w:sz="0" w:space="0" w:color="auto"/>
        <w:bottom w:val="none" w:sz="0" w:space="0" w:color="auto"/>
        <w:right w:val="none" w:sz="0" w:space="0" w:color="auto"/>
      </w:divBdr>
    </w:div>
    <w:div w:id="210687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dimosnet.gr/blog/law_category/n-_3144__03_fek_111__8-5-03_teyxos_a_koinwnikos_dialogos_gia_thn_prow8hsh_ths_apasxolhshs_kai_thn_koinwnikh_prostasia_kai_alles_diata3eis/"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hyperlink" Target="http://dimosnet.gr/blog/laws/&#960;-&#948;-15999-&#966;&#949;&#954;-1571999-&#964;&#949;&#973;&#967;&#959;&#962;-&#945;/" TargetMode="External"/><Relationship Id="rId17" Type="http://schemas.openxmlformats.org/officeDocument/2006/relationships/hyperlink" Target="http://dimosnet.gr/blog/laws/&#965;&#960;-&#949;&#963;-&#948;-&#945;-&#959;&#953;&#954;-1770719-05-201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imosnet.gr/wp-content/uploads/2017/07/2/13631_1996-yp-erg-koin-asf-130297-96-ok.do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mosnet.gr/blog/law_category/n-_1568__1985_fek_177__85_teyxos_a_ygieinh_kai_asfaleia_twn_ergazomenw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imosnet.gr/blog/laws/&#965;&#960;&#949;&#963;-6952107-6891621-01-2008/" TargetMode="External"/><Relationship Id="rId23" Type="http://schemas.openxmlformats.org/officeDocument/2006/relationships/footer" Target="footer3.xml"/><Relationship Id="rId10" Type="http://schemas.openxmlformats.org/officeDocument/2006/relationships/hyperlink" Target="http://www.dimosnet.gr/index.php?MDL=pages&amp;Branch=N_N0000000002_N0000000020_N0000002071_N0000016412_N000001888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okppdk@gmail.com" TargetMode="External"/><Relationship Id="rId14" Type="http://schemas.openxmlformats.org/officeDocument/2006/relationships/hyperlink" Target="http://dimosnet.gr/wp-content/uploads/2017/07/2/99195_2007-kya-130134-fek-1369-b-ok.doc" TargetMode="External"/><Relationship Id="rId22"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12</Pages>
  <Words>4465</Words>
  <Characters>24117</Characters>
  <Application>Microsoft Office Word</Application>
  <DocSecurity>0</DocSecurity>
  <Lines>200</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Χρήστης των Windows</cp:lastModifiedBy>
  <cp:revision>110</cp:revision>
  <dcterms:created xsi:type="dcterms:W3CDTF">2019-03-29T06:20:00Z</dcterms:created>
  <dcterms:modified xsi:type="dcterms:W3CDTF">2020-06-01T09:30:00Z</dcterms:modified>
</cp:coreProperties>
</file>