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6DF" w:rsidRDefault="00711617" w:rsidP="006A34C6">
      <w:pPr>
        <w:jc w:val="center"/>
        <w:rPr>
          <w:b/>
        </w:rPr>
      </w:pPr>
      <w:r>
        <w:rPr>
          <w:b/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-400050</wp:posOffset>
            </wp:positionV>
            <wp:extent cx="1104900" cy="1199515"/>
            <wp:effectExtent l="0" t="0" r="0" b="635"/>
            <wp:wrapThrough wrapText="bothSides">
              <wp:wrapPolygon edited="0">
                <wp:start x="0" y="0"/>
                <wp:lineTo x="0" y="21268"/>
                <wp:lineTo x="21228" y="21268"/>
                <wp:lineTo x="21228" y="0"/>
                <wp:lineTo x="0" y="0"/>
              </wp:wrapPolygon>
            </wp:wrapThrough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365B">
        <w:rPr>
          <w:b/>
          <w:noProof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51.05pt;margin-top:-33.8pt;width:100.2pt;height:87.8pt;z-index:251660288;mso-position-horizontal-relative:text;mso-position-vertical-relative:text" wrapcoords="-147 0 -147 21433 21600 21433 21600 0 -147 0">
            <v:imagedata r:id="rId6" o:title=""/>
            <w10:wrap type="through"/>
          </v:shape>
          <o:OLEObject Type="Embed" ProgID="PBrush" ShapeID="_x0000_s1028" DrawAspect="Content" ObjectID="_1510125598" r:id="rId7"/>
        </w:pict>
      </w:r>
      <w:r w:rsidR="00F6365B">
        <w:rPr>
          <w:b/>
          <w:noProof/>
          <w:lang w:eastAsia="el-GR"/>
        </w:rPr>
        <w:pict>
          <v:shape id="_x0000_s1029" type="#_x0000_t75" style="position:absolute;left:0;text-align:left;margin-left:162.9pt;margin-top:-29.65pt;width:166.4pt;height:78.1pt;z-index:251661312;mso-position-horizontal-relative:text;mso-position-vertical-relative:text" wrapcoords="-97 0 -97 21392 21600 21392 21600 0 -97 0">
            <v:imagedata r:id="rId8" o:title=""/>
            <w10:wrap type="through"/>
          </v:shape>
          <o:OLEObject Type="Embed" ProgID="PBrush" ShapeID="_x0000_s1029" DrawAspect="Content" ObjectID="_1510125599" r:id="rId9"/>
        </w:pict>
      </w:r>
      <w:r>
        <w:rPr>
          <w:b/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1152525</wp:posOffset>
            </wp:positionH>
            <wp:positionV relativeFrom="paragraph">
              <wp:posOffset>-511810</wp:posOffset>
            </wp:positionV>
            <wp:extent cx="561975" cy="1314450"/>
            <wp:effectExtent l="0" t="0" r="9525" b="0"/>
            <wp:wrapThrough wrapText="bothSides">
              <wp:wrapPolygon edited="0">
                <wp:start x="0" y="0"/>
                <wp:lineTo x="0" y="21287"/>
                <wp:lineTo x="21234" y="21287"/>
                <wp:lineTo x="21234" y="0"/>
                <wp:lineTo x="0" y="0"/>
              </wp:wrapPolygon>
            </wp:wrapThrough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1617" w:rsidRDefault="006946DF" w:rsidP="006A34C6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11617" w:rsidRDefault="00711617" w:rsidP="006A34C6">
      <w:pPr>
        <w:jc w:val="center"/>
        <w:rPr>
          <w:b/>
        </w:rPr>
      </w:pPr>
    </w:p>
    <w:p w:rsidR="006946DF" w:rsidRPr="006946DF" w:rsidRDefault="006946DF" w:rsidP="00711617">
      <w:pPr>
        <w:ind w:left="5760" w:firstLine="720"/>
        <w:jc w:val="center"/>
      </w:pPr>
      <w:r w:rsidRPr="006946DF">
        <w:t>Αθήνα 26.11.2015</w:t>
      </w:r>
    </w:p>
    <w:p w:rsidR="009F0BC5" w:rsidRPr="006946DF" w:rsidRDefault="009A4FDC" w:rsidP="006A34C6">
      <w:pPr>
        <w:jc w:val="center"/>
        <w:rPr>
          <w:b/>
        </w:rPr>
      </w:pPr>
      <w:r w:rsidRPr="006946DF">
        <w:rPr>
          <w:b/>
        </w:rPr>
        <w:t>ΔΕΛΤΙΟ ΤΥΠΟΥ</w:t>
      </w:r>
    </w:p>
    <w:p w:rsidR="009A4FDC" w:rsidRDefault="009A4FDC"/>
    <w:p w:rsidR="009A4FDC" w:rsidRPr="00711617" w:rsidRDefault="006A34C6" w:rsidP="00711617">
      <w:pPr>
        <w:jc w:val="center"/>
        <w:rPr>
          <w:b/>
          <w:sz w:val="28"/>
          <w:szCs w:val="28"/>
        </w:rPr>
      </w:pPr>
      <w:r w:rsidRPr="00711617">
        <w:rPr>
          <w:b/>
          <w:sz w:val="28"/>
          <w:szCs w:val="28"/>
        </w:rPr>
        <w:t>Ανεξάρτητο και βιώσιμο Ταμεί</w:t>
      </w:r>
      <w:r w:rsidR="009A4FDC" w:rsidRPr="00711617">
        <w:rPr>
          <w:b/>
          <w:sz w:val="28"/>
          <w:szCs w:val="28"/>
        </w:rPr>
        <w:t>ο ζήτησαν οι Υγειονομικοί από το</w:t>
      </w:r>
      <w:r w:rsidR="002F65BA" w:rsidRPr="00711617">
        <w:rPr>
          <w:b/>
          <w:sz w:val="28"/>
          <w:szCs w:val="28"/>
        </w:rPr>
        <w:t>ν</w:t>
      </w:r>
      <w:r w:rsidR="009A4FDC" w:rsidRPr="00711617">
        <w:rPr>
          <w:b/>
          <w:sz w:val="28"/>
          <w:szCs w:val="28"/>
        </w:rPr>
        <w:t xml:space="preserve"> Υπουργ</w:t>
      </w:r>
      <w:r w:rsidR="002F65BA" w:rsidRPr="00711617">
        <w:rPr>
          <w:b/>
          <w:sz w:val="28"/>
          <w:szCs w:val="28"/>
        </w:rPr>
        <w:t>ό</w:t>
      </w:r>
      <w:r w:rsidR="009A4FDC" w:rsidRPr="00711617">
        <w:rPr>
          <w:b/>
          <w:sz w:val="28"/>
          <w:szCs w:val="28"/>
        </w:rPr>
        <w:t xml:space="preserve"> Εργασίας</w:t>
      </w:r>
    </w:p>
    <w:p w:rsidR="009F05FE" w:rsidRDefault="009F05FE">
      <w:bookmarkStart w:id="0" w:name="_GoBack"/>
      <w:bookmarkEnd w:id="0"/>
    </w:p>
    <w:p w:rsidR="009F05FE" w:rsidRDefault="009F05FE" w:rsidP="006A34C6">
      <w:pPr>
        <w:jc w:val="both"/>
      </w:pPr>
      <w:r>
        <w:t xml:space="preserve">Συνάντηση στο Υπουργείο Εργασίας πραγματοποιήθηκε </w:t>
      </w:r>
      <w:r w:rsidR="002F65BA">
        <w:t xml:space="preserve">την Τετάρτη </w:t>
      </w:r>
      <w:r>
        <w:t xml:space="preserve">μεταξύ των </w:t>
      </w:r>
      <w:r w:rsidR="002F65BA">
        <w:t xml:space="preserve">εκπροσώπων των </w:t>
      </w:r>
      <w:r>
        <w:t>Υγειονομικών Φορ</w:t>
      </w:r>
      <w:r w:rsidR="006A34C6">
        <w:t>έων ΠΙΣ, ΕΟΟ, ΠΦΣ και ΠΚΣ</w:t>
      </w:r>
      <w:r w:rsidR="002F65BA">
        <w:t>,του</w:t>
      </w:r>
      <w:r w:rsidR="006A34C6">
        <w:t>Υπουργ</w:t>
      </w:r>
      <w:r w:rsidR="002F65BA">
        <w:t>ού</w:t>
      </w:r>
      <w:r w:rsidR="006A34C6">
        <w:t xml:space="preserve"> Ε</w:t>
      </w:r>
      <w:r>
        <w:t>ργασίας κ.Γ.Κατρούγκαλο</w:t>
      </w:r>
      <w:r w:rsidR="002F65BA">
        <w:t>υ</w:t>
      </w:r>
      <w:r>
        <w:t xml:space="preserve"> και </w:t>
      </w:r>
      <w:r w:rsidR="002F65BA">
        <w:t xml:space="preserve">του </w:t>
      </w:r>
      <w:r>
        <w:t>Υφυπουργ</w:t>
      </w:r>
      <w:r w:rsidR="002F65BA">
        <w:t xml:space="preserve">ούαρμοδίου για θέματα </w:t>
      </w:r>
      <w:r>
        <w:t>Κοιν</w:t>
      </w:r>
      <w:r w:rsidR="002F65BA">
        <w:t xml:space="preserve">ωνικών </w:t>
      </w:r>
      <w:r>
        <w:t xml:space="preserve">Ασφαλίσεων </w:t>
      </w:r>
      <w:r w:rsidR="002F65BA">
        <w:t xml:space="preserve">κ. </w:t>
      </w:r>
      <w:r>
        <w:t>Αν.Πετρόπουλο</w:t>
      </w:r>
      <w:r w:rsidR="002F65BA">
        <w:t>υ</w:t>
      </w:r>
      <w:r>
        <w:t>.</w:t>
      </w:r>
    </w:p>
    <w:p w:rsidR="009F05FE" w:rsidRDefault="009F05FE" w:rsidP="006A34C6">
      <w:pPr>
        <w:jc w:val="both"/>
      </w:pPr>
      <w:r>
        <w:t>Στη συνάντηση συμμετείχαν ο Πρόεδρος του Πανελληνίου Ιατρικού Συλλόγου κ.Μ</w:t>
      </w:r>
      <w:r w:rsidR="006A34C6">
        <w:t xml:space="preserve">ιχαήλ </w:t>
      </w:r>
      <w:r>
        <w:t>Βλαστα</w:t>
      </w:r>
      <w:r w:rsidR="006946DF">
        <w:t>ράκος</w:t>
      </w:r>
      <w:r w:rsidR="006A34C6">
        <w:t>, ο Πρόεδρος της Ελληνικής Οδοντιατρικής Ομοσπονδίας κ.Αθανάσιος Κατσίκης</w:t>
      </w:r>
      <w:r>
        <w:t xml:space="preserve">, ο Πρόεδρος του </w:t>
      </w:r>
      <w:r w:rsidR="006A34C6">
        <w:t xml:space="preserve">Πανελληνίου Φαρμακευτικού Συλλόγου </w:t>
      </w:r>
      <w:r>
        <w:t>κ.Κ</w:t>
      </w:r>
      <w:r w:rsidR="006A34C6">
        <w:t xml:space="preserve">ωνσταντίνος </w:t>
      </w:r>
      <w:r>
        <w:t>Λουράντος και</w:t>
      </w:r>
      <w:r w:rsidR="002F65BA">
        <w:t xml:space="preserve"> ο κ. Σεραφείμ Ζήκας,</w:t>
      </w:r>
      <w:r>
        <w:t xml:space="preserve"> μέλος του Δ.Σ. του ΠΦΣ</w:t>
      </w:r>
      <w:r w:rsidR="002F65BA">
        <w:t>, καθώς</w:t>
      </w:r>
      <w:r>
        <w:t xml:space="preserve"> και η Πρό</w:t>
      </w:r>
      <w:r w:rsidR="006A34C6">
        <w:t>ε</w:t>
      </w:r>
      <w:r>
        <w:t>δρος του Πανελληνίου Κτηνιατρικ</w:t>
      </w:r>
      <w:r w:rsidR="006A34C6">
        <w:t>ού Συλλόγου κα Αθηνά Τραχήλη</w:t>
      </w:r>
      <w:r>
        <w:t>.Επίσης συμμετείχε ο Πρόεδρος της Διοικούσας Επιτροπής Υγειονομικών κ.Ευστάθιος Τσούκαλος.</w:t>
      </w:r>
    </w:p>
    <w:p w:rsidR="009F05FE" w:rsidRDefault="009F05FE" w:rsidP="006A34C6">
      <w:pPr>
        <w:jc w:val="both"/>
      </w:pPr>
      <w:r>
        <w:t>Οι Υγειονομικοί φορείς ζήτησαν από τον Υπουργό την διατήρηση της ανεξαρτησίας του Ταμείου τους ΕΤΑΑ, στ</w:t>
      </w:r>
      <w:r w:rsidR="002F65BA">
        <w:t>ο</w:t>
      </w:r>
      <w:r>
        <w:t xml:space="preserve"> πλαίσι</w:t>
      </w:r>
      <w:r w:rsidR="002F65BA">
        <w:t>ο</w:t>
      </w:r>
      <w:r>
        <w:t xml:space="preserve"> λειτουργίας του κοινωνικοασφαλιστικού συστήματος, τη στιγμή που η βιωσιμότητά του </w:t>
      </w:r>
      <w:r w:rsidR="002F65BA">
        <w:t xml:space="preserve">- </w:t>
      </w:r>
      <w:r>
        <w:t xml:space="preserve">σύμφωνα και με τις επίσημες προτάσεις της Διοίκησης του ΕΤΑΑ </w:t>
      </w:r>
      <w:r w:rsidR="002F65BA">
        <w:t xml:space="preserve">– είναι δεδομένη </w:t>
      </w:r>
      <w:r>
        <w:t>εάν εξασφαλιστεί η τριμερής χρηματοδότηση</w:t>
      </w:r>
      <w:r w:rsidR="002F65BA">
        <w:t xml:space="preserve">. </w:t>
      </w:r>
    </w:p>
    <w:p w:rsidR="009F05FE" w:rsidRDefault="009F05FE" w:rsidP="006A34C6">
      <w:pPr>
        <w:jc w:val="both"/>
      </w:pPr>
      <w:r>
        <w:t>Επίσης έθεσαν στον Υπουργό το θέμα της αναβάθμισης των Υπηρεσιών του Τα</w:t>
      </w:r>
      <w:r w:rsidR="006A34C6">
        <w:t>μείου</w:t>
      </w:r>
      <w:r>
        <w:t>, του οποίου η λειτουργία προσβάλλει την αξιοπρέπεια των ασφαλισμένων του</w:t>
      </w:r>
      <w:r w:rsidR="002F65BA">
        <w:t xml:space="preserve">, κυρίως λόγω των σοβαρών </w:t>
      </w:r>
      <w:r>
        <w:t>ελλείψε</w:t>
      </w:r>
      <w:r w:rsidR="002F65BA">
        <w:t>ων προσωπικού</w:t>
      </w:r>
      <w:r>
        <w:t>.</w:t>
      </w:r>
    </w:p>
    <w:p w:rsidR="009F05FE" w:rsidRDefault="009F05FE" w:rsidP="006A34C6">
      <w:pPr>
        <w:jc w:val="both"/>
      </w:pPr>
      <w:r>
        <w:t xml:space="preserve">Ο Υπουργός τόνισε προς τους εκπροσώπους των Υγειονομικών φορέων, ότι ήδη έχει αποφασιστεί η ένταξη όλων των Ταμείων σε ένα φορέα κύριας ασφάλισης με διακριτές λειτουργίες. Θα υπάρξει κατώτατη εθνική σύνταξη </w:t>
      </w:r>
      <w:r w:rsidR="002F65BA">
        <w:t xml:space="preserve">ύψους </w:t>
      </w:r>
      <w:r>
        <w:t xml:space="preserve">384 ευρώ </w:t>
      </w:r>
      <w:r w:rsidR="002F65BA">
        <w:t xml:space="preserve">στην οποία </w:t>
      </w:r>
      <w:r>
        <w:t xml:space="preserve">θα προστίθεται αναλογική σύνταξη, </w:t>
      </w:r>
      <w:r w:rsidR="002F65BA">
        <w:t>σύμφωνα με τα εισοδήματα και τις ε</w:t>
      </w:r>
      <w:r>
        <w:t>ισφορ</w:t>
      </w:r>
      <w:r w:rsidR="002F65BA">
        <w:t>ές,</w:t>
      </w:r>
      <w:r>
        <w:t xml:space="preserve"> με ποσοστό αναπλήρωσης 60% </w:t>
      </w:r>
      <w:r w:rsidR="002F65BA">
        <w:t>. Το ζήτημα αυτό</w:t>
      </w:r>
      <w:r>
        <w:t xml:space="preserve">, </w:t>
      </w:r>
      <w:r w:rsidR="002F65BA">
        <w:t xml:space="preserve">είπε ο Υπουργός, </w:t>
      </w:r>
      <w:r>
        <w:t>θα εξειδικευτεί το επόμενο διάστημα.</w:t>
      </w:r>
    </w:p>
    <w:p w:rsidR="009F05FE" w:rsidRDefault="002F65BA" w:rsidP="006A34C6">
      <w:pPr>
        <w:jc w:val="both"/>
      </w:pPr>
      <w:r>
        <w:lastRenderedPageBreak/>
        <w:t>Απ</w:t>
      </w:r>
      <w:r w:rsidR="009F05FE">
        <w:t xml:space="preserve">όφαση της Κυβέρνησης είναι η εφαρμογή του ενός φορέα κύριας ασφάλισης και παράλληλα ενός φορέα επικουρικής, </w:t>
      </w:r>
      <w:r>
        <w:t xml:space="preserve">αρχής γενομένης την </w:t>
      </w:r>
      <w:r w:rsidR="009F05FE">
        <w:t>1</w:t>
      </w:r>
      <w:r w:rsidRPr="002F65BA">
        <w:rPr>
          <w:vertAlign w:val="superscript"/>
        </w:rPr>
        <w:t>η</w:t>
      </w:r>
      <w:r>
        <w:t xml:space="preserve"> Ιανουαρίου </w:t>
      </w:r>
      <w:r w:rsidR="009F05FE">
        <w:t xml:space="preserve">2016. </w:t>
      </w:r>
      <w:r>
        <w:t>Ο Υπουργός τ</w:t>
      </w:r>
      <w:r w:rsidR="009F05FE">
        <w:t>όνισε ότι δεν θα υπάρξει καμία εξαίρεση</w:t>
      </w:r>
      <w:r>
        <w:t xml:space="preserve">. </w:t>
      </w:r>
    </w:p>
    <w:p w:rsidR="00A61258" w:rsidRDefault="009F05FE" w:rsidP="006A34C6">
      <w:pPr>
        <w:jc w:val="both"/>
      </w:pPr>
      <w:r>
        <w:t xml:space="preserve">Οι Πρόεδροι των τεσσάρων φορέων ζήτησαν για μία ακόμη φορά τη διατήρηση της ανεξαρτησίας του Ταμείου, μέσα από το χαρακτήρα της Κοινωνικής Ασφάλισης, </w:t>
      </w:r>
      <w:r w:rsidR="002F65BA">
        <w:t xml:space="preserve">τονίζοντας </w:t>
      </w:r>
      <w:r>
        <w:t xml:space="preserve">ότι η  αναλογία εργαζομένων προς συνταξιούχους είναι </w:t>
      </w:r>
      <w:r w:rsidR="00A61258">
        <w:t>υψηλή (</w:t>
      </w:r>
      <w:r w:rsidR="002F65BA">
        <w:t>περίπου</w:t>
      </w:r>
      <w:r>
        <w:t xml:space="preserve"> 4 προς </w:t>
      </w:r>
      <w:r w:rsidR="00A61258">
        <w:t xml:space="preserve">1) και τα αποθεματικά του Ταμείου, τα οποία είναι αρκούντως ισχυρά, παρά  τη μείωσή τους με </w:t>
      </w:r>
      <w:r w:rsidR="002F65BA">
        <w:t xml:space="preserve">ευθύνη </w:t>
      </w:r>
      <w:r w:rsidR="00A61258">
        <w:t>της  Πολιτείας (</w:t>
      </w:r>
      <w:r w:rsidR="00A61258">
        <w:rPr>
          <w:lang w:val="en-US"/>
        </w:rPr>
        <w:t>PSI</w:t>
      </w:r>
      <w:r w:rsidR="00A61258">
        <w:t>, μετοχές, ομό</w:t>
      </w:r>
      <w:r w:rsidR="00AF0AEB">
        <w:t xml:space="preserve">λογα, ακίνητη περιουσία, κλπ.), </w:t>
      </w:r>
      <w:r w:rsidR="00A61258">
        <w:t>θα εξαφανιστούν μέσω στην χοάνη του «</w:t>
      </w:r>
      <w:r w:rsidR="002F65BA">
        <w:t xml:space="preserve">τρύπιου» ασφαλιστικού συστήματος. </w:t>
      </w:r>
    </w:p>
    <w:p w:rsidR="009F05FE" w:rsidRDefault="00FB3643" w:rsidP="006A34C6">
      <w:pPr>
        <w:jc w:val="both"/>
      </w:pPr>
      <w:r>
        <w:t xml:space="preserve">Ζήτησαν </w:t>
      </w:r>
      <w:r w:rsidR="00A61258">
        <w:t xml:space="preserve">από τους Υπουργούς να σκεφτούν τη πρόταση αυτή, </w:t>
      </w:r>
      <w:r w:rsidR="002F65BA">
        <w:t xml:space="preserve">καθώς πιστεύουν </w:t>
      </w:r>
      <w:r w:rsidR="00A61258">
        <w:t xml:space="preserve">ότι </w:t>
      </w:r>
      <w:r w:rsidR="002F65BA">
        <w:t xml:space="preserve">το ζητούμενο είναι </w:t>
      </w:r>
      <w:r w:rsidR="00A61258">
        <w:t xml:space="preserve">η αναβάθμιση </w:t>
      </w:r>
      <w:r w:rsidR="002F65BA">
        <w:t>των υ</w:t>
      </w:r>
      <w:r w:rsidR="00A61258">
        <w:t xml:space="preserve">πηρεσιών και </w:t>
      </w:r>
      <w:r w:rsidR="002F65BA">
        <w:t xml:space="preserve">του </w:t>
      </w:r>
      <w:r w:rsidR="00A61258">
        <w:t>ασφαλιστικού συστήματος</w:t>
      </w:r>
      <w:r w:rsidR="002F65BA">
        <w:t xml:space="preserve"> και όχι η υποβάθμισή τους. </w:t>
      </w:r>
    </w:p>
    <w:p w:rsidR="00A61258" w:rsidRDefault="00A61258" w:rsidP="006A34C6">
      <w:pPr>
        <w:jc w:val="both"/>
      </w:pPr>
      <w:r>
        <w:t>Οι εκπρόσωποι των υγειονομικών φορέων, θα συμμετάσχουν αύριο στη συγκέντρωση διαμαρτυρίας που έχει αποφασίσει η Ε</w:t>
      </w:r>
      <w:r w:rsidR="002E4EC7">
        <w:t>λληνική Οδοντιατρική Ομοσπονδία</w:t>
      </w:r>
      <w:r>
        <w:t xml:space="preserve">, καταθέτοντας σχετικό ψήφισμα στους Υπουργούς για την ανεξαρτησία του  </w:t>
      </w:r>
      <w:r w:rsidR="00FB3643">
        <w:t xml:space="preserve">Ταμείου. </w:t>
      </w:r>
    </w:p>
    <w:p w:rsidR="00FB3643" w:rsidRDefault="00A61258" w:rsidP="006A34C6">
      <w:pPr>
        <w:jc w:val="both"/>
      </w:pPr>
      <w:r>
        <w:t xml:space="preserve">Όταν θα εξειδικευτεί το περιεχόμενο του νομοθετήματος για το ασφαλιστικό, θα ζητήσουν συναντήσεις με </w:t>
      </w:r>
      <w:r w:rsidR="00FB3643">
        <w:t xml:space="preserve">εκπροσώπους των </w:t>
      </w:r>
      <w:r>
        <w:t>Κ</w:t>
      </w:r>
      <w:r w:rsidR="00FB3643">
        <w:t xml:space="preserve">ομμάτων </w:t>
      </w:r>
      <w:r>
        <w:t xml:space="preserve">και θα συντονίσουν και τις ενέργειες με τους άλλους φορείς του Ταμείου (Μηχανικούς, Νομικούς), προκειμένου να </w:t>
      </w:r>
      <w:r w:rsidR="00FB3643">
        <w:t xml:space="preserve">μπει ένα «φρένο» στη διάλυση του Ασφαλιστικού </w:t>
      </w:r>
      <w:r w:rsidR="002F0B1C">
        <w:t>μας φορέα</w:t>
      </w:r>
      <w:r w:rsidR="00FB3643">
        <w:t xml:space="preserve">. </w:t>
      </w:r>
    </w:p>
    <w:p w:rsidR="00FB3643" w:rsidRDefault="00FB3643" w:rsidP="006A34C6">
      <w:pPr>
        <w:jc w:val="both"/>
      </w:pPr>
      <w:r>
        <w:t xml:space="preserve">Οι Υγειονομικοί θα εναντιωθούν στα σχέδια αυτά που στόχο έχουν τον αφανισμό των εισφορών τόσων χρόνων, με </w:t>
      </w:r>
      <w:r w:rsidR="006946DF">
        <w:t>κάθε τρόπο</w:t>
      </w:r>
      <w:r>
        <w:t>, μέσα από τη διοργάνωση δυναμικών κινητοποιήσεων</w:t>
      </w:r>
      <w:r w:rsidR="006946DF">
        <w:t xml:space="preserve">, </w:t>
      </w:r>
      <w:r>
        <w:t xml:space="preserve">και προσφεύγοντας σε ελληνικά και ευρωπαϊκά δικαστήρια. </w:t>
      </w:r>
    </w:p>
    <w:p w:rsidR="006946DF" w:rsidRDefault="00FB3643" w:rsidP="006A34C6">
      <w:pPr>
        <w:jc w:val="both"/>
      </w:pPr>
      <w:r>
        <w:t xml:space="preserve">Οι θέσεις και οι επόμενες συντονισμένες κινήσεις μας θα αναλυθούν σε Συνέντευξη Τύπου η οποία θα πραγματοποιηθεί συντόμως. </w:t>
      </w:r>
    </w:p>
    <w:p w:rsidR="00711617" w:rsidRDefault="00711617" w:rsidP="006946DF">
      <w:pPr>
        <w:jc w:val="center"/>
        <w:rPr>
          <w:b/>
        </w:rPr>
      </w:pPr>
    </w:p>
    <w:p w:rsidR="00711617" w:rsidRDefault="00711617" w:rsidP="006946DF">
      <w:pPr>
        <w:jc w:val="center"/>
        <w:rPr>
          <w:b/>
        </w:rPr>
      </w:pPr>
    </w:p>
    <w:p w:rsidR="006946DF" w:rsidRDefault="006946DF" w:rsidP="006946DF">
      <w:pPr>
        <w:jc w:val="center"/>
        <w:rPr>
          <w:b/>
        </w:rPr>
      </w:pPr>
      <w:r w:rsidRPr="006946DF">
        <w:rPr>
          <w:b/>
          <w:lang w:val="en-US"/>
        </w:rPr>
        <w:t>OI</w:t>
      </w:r>
      <w:r w:rsidRPr="006946DF">
        <w:rPr>
          <w:b/>
        </w:rPr>
        <w:t>ΠΡΟΕΔΡΟΙ ΤΩΝ ΥΓΕΙΟΝΟΜΙΚΩΝ ΦΟΡΕΩΝ</w:t>
      </w:r>
    </w:p>
    <w:p w:rsidR="00711617" w:rsidRPr="006946DF" w:rsidRDefault="00711617" w:rsidP="006946DF">
      <w:pPr>
        <w:jc w:val="center"/>
        <w:rPr>
          <w:b/>
        </w:rPr>
      </w:pPr>
    </w:p>
    <w:p w:rsidR="006A34C6" w:rsidRPr="006A34C6" w:rsidRDefault="006A34C6" w:rsidP="006A34C6">
      <w:pPr>
        <w:ind w:left="-851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ΜΙΧΑΗΛ ΒΛΑΣΤΑΡΑΚΟΣ          </w:t>
      </w:r>
      <w:r w:rsidRPr="006A34C6">
        <w:rPr>
          <w:rFonts w:ascii="Arial" w:hAnsi="Arial" w:cs="Arial"/>
          <w:b/>
          <w:sz w:val="16"/>
          <w:szCs w:val="16"/>
        </w:rPr>
        <w:t xml:space="preserve"> ΑΘΑΝΑΣΙΟΣ ΚΑΤΣΙΚΗΣ             ΚΩΝΣΤΑΝΤΙΝΟΣ ΛΟΥΡΑΝΤΟΣ       ΑΘΗΝΑ  ΤΡΑΧΗΛΗ</w:t>
      </w:r>
    </w:p>
    <w:p w:rsidR="006A34C6" w:rsidRPr="006A34C6" w:rsidRDefault="006A34C6" w:rsidP="006A34C6">
      <w:pPr>
        <w:ind w:left="-851"/>
        <w:rPr>
          <w:rFonts w:ascii="Arial" w:hAnsi="Arial" w:cs="Arial"/>
          <w:b/>
          <w:sz w:val="16"/>
          <w:szCs w:val="16"/>
        </w:rPr>
      </w:pPr>
      <w:r w:rsidRPr="006A34C6">
        <w:rPr>
          <w:rFonts w:ascii="Arial" w:hAnsi="Arial" w:cs="Arial"/>
          <w:b/>
          <w:sz w:val="16"/>
          <w:szCs w:val="16"/>
        </w:rPr>
        <w:t xml:space="preserve">                 Π.Ι.Σ</w:t>
      </w:r>
      <w:r w:rsidRPr="006A34C6">
        <w:rPr>
          <w:rFonts w:ascii="Arial" w:hAnsi="Arial" w:cs="Arial"/>
          <w:b/>
          <w:sz w:val="16"/>
          <w:szCs w:val="16"/>
        </w:rPr>
        <w:tab/>
      </w:r>
      <w:r w:rsidRPr="006A34C6">
        <w:rPr>
          <w:rFonts w:ascii="Arial" w:hAnsi="Arial" w:cs="Arial"/>
          <w:b/>
          <w:sz w:val="16"/>
          <w:szCs w:val="16"/>
        </w:rPr>
        <w:tab/>
      </w:r>
      <w:r w:rsidRPr="006A34C6">
        <w:rPr>
          <w:rFonts w:ascii="Arial" w:hAnsi="Arial" w:cs="Arial"/>
          <w:b/>
          <w:sz w:val="16"/>
          <w:szCs w:val="16"/>
        </w:rPr>
        <w:tab/>
        <w:t xml:space="preserve">   Ε.Ο.Ο.</w:t>
      </w:r>
      <w:r w:rsidRPr="006A34C6">
        <w:rPr>
          <w:rFonts w:ascii="Arial" w:hAnsi="Arial" w:cs="Arial"/>
          <w:b/>
          <w:sz w:val="16"/>
          <w:szCs w:val="16"/>
        </w:rPr>
        <w:tab/>
      </w:r>
      <w:r w:rsidRPr="006A34C6">
        <w:rPr>
          <w:rFonts w:ascii="Arial" w:hAnsi="Arial" w:cs="Arial"/>
          <w:b/>
          <w:sz w:val="16"/>
          <w:szCs w:val="16"/>
        </w:rPr>
        <w:tab/>
      </w:r>
      <w:r w:rsidRPr="006A34C6">
        <w:rPr>
          <w:rFonts w:ascii="Arial" w:hAnsi="Arial" w:cs="Arial"/>
          <w:b/>
          <w:sz w:val="16"/>
          <w:szCs w:val="16"/>
        </w:rPr>
        <w:tab/>
      </w:r>
      <w:r w:rsidRPr="006A34C6">
        <w:rPr>
          <w:rFonts w:ascii="Arial" w:hAnsi="Arial" w:cs="Arial"/>
          <w:b/>
          <w:sz w:val="16"/>
          <w:szCs w:val="16"/>
        </w:rPr>
        <w:tab/>
        <w:t>Π.Φ.Σ.</w:t>
      </w:r>
      <w:r w:rsidRPr="006A34C6">
        <w:rPr>
          <w:rFonts w:ascii="Arial" w:hAnsi="Arial" w:cs="Arial"/>
          <w:b/>
          <w:sz w:val="16"/>
          <w:szCs w:val="16"/>
        </w:rPr>
        <w:tab/>
      </w:r>
      <w:r w:rsidRPr="006A34C6">
        <w:rPr>
          <w:rFonts w:ascii="Arial" w:hAnsi="Arial" w:cs="Arial"/>
          <w:b/>
          <w:sz w:val="16"/>
          <w:szCs w:val="16"/>
        </w:rPr>
        <w:tab/>
      </w:r>
      <w:r w:rsidRPr="006A34C6">
        <w:rPr>
          <w:rFonts w:ascii="Arial" w:hAnsi="Arial" w:cs="Arial"/>
          <w:b/>
          <w:sz w:val="16"/>
          <w:szCs w:val="16"/>
        </w:rPr>
        <w:tab/>
        <w:t>Π.Κ.Σ</w:t>
      </w:r>
    </w:p>
    <w:p w:rsidR="006A34C6" w:rsidRPr="006A34C6" w:rsidRDefault="006A34C6">
      <w:pPr>
        <w:ind w:left="-851"/>
        <w:rPr>
          <w:rFonts w:ascii="Arial" w:hAnsi="Arial" w:cs="Arial"/>
          <w:b/>
          <w:sz w:val="16"/>
          <w:szCs w:val="16"/>
        </w:rPr>
      </w:pPr>
    </w:p>
    <w:sectPr w:rsidR="006A34C6" w:rsidRPr="006A34C6" w:rsidSect="009F0B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FDC"/>
    <w:rsid w:val="00007C49"/>
    <w:rsid w:val="0028499F"/>
    <w:rsid w:val="002E4EC7"/>
    <w:rsid w:val="002F0B1C"/>
    <w:rsid w:val="002F65BA"/>
    <w:rsid w:val="00623328"/>
    <w:rsid w:val="006946DF"/>
    <w:rsid w:val="006A34C6"/>
    <w:rsid w:val="00711617"/>
    <w:rsid w:val="00815CC1"/>
    <w:rsid w:val="009A4FDC"/>
    <w:rsid w:val="009F05FE"/>
    <w:rsid w:val="009F0BC5"/>
    <w:rsid w:val="00A61258"/>
    <w:rsid w:val="00AF0AEB"/>
    <w:rsid w:val="00F6365B"/>
    <w:rsid w:val="00FB3643"/>
    <w:rsid w:val="00FE0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uservicky</dc:creator>
  <cp:lastModifiedBy>Pc01</cp:lastModifiedBy>
  <cp:revision>2</cp:revision>
  <dcterms:created xsi:type="dcterms:W3CDTF">2015-11-27T08:34:00Z</dcterms:created>
  <dcterms:modified xsi:type="dcterms:W3CDTF">2015-11-27T08:34:00Z</dcterms:modified>
</cp:coreProperties>
</file>