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34" w:rsidRDefault="00FC7334" w:rsidP="00FC7334">
      <w:r>
        <w:t>Δελτίο Τύπου</w:t>
      </w:r>
      <w:r w:rsidR="004043F4">
        <w:t xml:space="preserve">  8/1/18</w:t>
      </w:r>
    </w:p>
    <w:p w:rsidR="00FC7334" w:rsidRDefault="00FC7334" w:rsidP="00FC7334"/>
    <w:p w:rsidR="00FC7334" w:rsidRPr="00C16496" w:rsidRDefault="0000424D" w:rsidP="0000424D">
      <w:pPr>
        <w:ind w:left="-284"/>
        <w:jc w:val="center"/>
        <w:rPr>
          <w:b/>
          <w:sz w:val="28"/>
          <w:szCs w:val="28"/>
        </w:rPr>
      </w:pPr>
      <w:r>
        <w:rPr>
          <w:b/>
          <w:noProof/>
          <w:color w:val="006600"/>
          <w:sz w:val="28"/>
          <w:szCs w:val="28"/>
          <w:lang w:eastAsia="el-GR"/>
        </w:rPr>
        <w:drawing>
          <wp:inline distT="0" distB="0" distL="0" distR="0">
            <wp:extent cx="5446499" cy="1584960"/>
            <wp:effectExtent l="19050" t="0" r="1801" b="0"/>
            <wp:docPr id="1" name="Εικόνα 1" descr="C:\Users\Eleni\Desktop\LOGO 9η Διημερίδα+Έκθε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i\Desktop\LOGO 9η Διημερίδα+Έκθεσ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99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34" w:rsidRDefault="00FC7334" w:rsidP="00FC7334">
      <w:pPr>
        <w:jc w:val="center"/>
      </w:pPr>
    </w:p>
    <w:p w:rsidR="00FC7334" w:rsidRDefault="00FC7334" w:rsidP="00FC7334"/>
    <w:p w:rsidR="00BF48E9" w:rsidRPr="00FE2ADF" w:rsidRDefault="00FA2FB0" w:rsidP="00FE2ADF">
      <w:pPr>
        <w:jc w:val="center"/>
        <w:rPr>
          <w:rFonts w:ascii="Calibri" w:hAnsi="Calibri"/>
          <w:b/>
          <w:color w:val="006600"/>
          <w:sz w:val="28"/>
          <w:szCs w:val="28"/>
        </w:rPr>
      </w:pPr>
      <w:r>
        <w:rPr>
          <w:rFonts w:ascii="Calibri" w:hAnsi="Calibri"/>
          <w:b/>
          <w:color w:val="006600"/>
          <w:sz w:val="28"/>
          <w:szCs w:val="28"/>
        </w:rPr>
        <w:t xml:space="preserve">ΤΟ ΡΑΝΤΕΒΟΥ ΜΑΣ </w:t>
      </w:r>
      <w:r w:rsidR="00BF48E9" w:rsidRPr="00FE2ADF">
        <w:rPr>
          <w:rFonts w:ascii="Calibri" w:hAnsi="Calibri"/>
          <w:b/>
          <w:color w:val="006600"/>
          <w:sz w:val="28"/>
          <w:szCs w:val="28"/>
        </w:rPr>
        <w:t>είναι φέτος,</w:t>
      </w:r>
    </w:p>
    <w:p w:rsidR="00FE2ADF" w:rsidRDefault="00BF48E9" w:rsidP="00FE2ADF">
      <w:pPr>
        <w:jc w:val="center"/>
        <w:rPr>
          <w:rFonts w:ascii="Calibri" w:hAnsi="Calibri"/>
          <w:b/>
          <w:color w:val="006600"/>
          <w:sz w:val="28"/>
          <w:szCs w:val="28"/>
        </w:rPr>
      </w:pPr>
      <w:r w:rsidRPr="00FE2ADF">
        <w:rPr>
          <w:rFonts w:ascii="Calibri" w:hAnsi="Calibri"/>
          <w:b/>
          <w:color w:val="006600"/>
          <w:sz w:val="28"/>
          <w:szCs w:val="28"/>
        </w:rPr>
        <w:t xml:space="preserve">στο </w:t>
      </w:r>
      <w:r w:rsidRPr="00FE2ADF">
        <w:rPr>
          <w:rFonts w:ascii="Calibri" w:hAnsi="Calibri"/>
          <w:b/>
          <w:color w:val="006600"/>
          <w:sz w:val="28"/>
          <w:szCs w:val="28"/>
          <w:lang w:val="fr-FR"/>
        </w:rPr>
        <w:t>ME</w:t>
      </w:r>
      <w:r w:rsidRPr="00FE2ADF">
        <w:rPr>
          <w:rFonts w:ascii="Calibri" w:hAnsi="Calibri"/>
          <w:b/>
          <w:color w:val="006600"/>
          <w:sz w:val="28"/>
          <w:szCs w:val="28"/>
        </w:rPr>
        <w:t xml:space="preserve">ΓΑΡΟ ΔΙΕΘΝΕΣ ΣΥΝΕΔΡΙΑΚΟ ΚΕΝΤΡΟ ΑΘΗΝΩΝ, </w:t>
      </w:r>
    </w:p>
    <w:p w:rsidR="00BF48E9" w:rsidRPr="00FE2ADF" w:rsidRDefault="00FA2FB0" w:rsidP="00FE2ADF">
      <w:pPr>
        <w:jc w:val="center"/>
        <w:rPr>
          <w:rFonts w:ascii="Calibri" w:hAnsi="Calibri"/>
          <w:b/>
          <w:color w:val="006600"/>
          <w:sz w:val="28"/>
          <w:szCs w:val="28"/>
        </w:rPr>
      </w:pPr>
      <w:r>
        <w:rPr>
          <w:rFonts w:ascii="Calibri" w:hAnsi="Calibri"/>
          <w:b/>
          <w:color w:val="006600"/>
          <w:sz w:val="28"/>
          <w:szCs w:val="28"/>
        </w:rPr>
        <w:t xml:space="preserve">στις </w:t>
      </w:r>
      <w:r w:rsidR="00BF48E9" w:rsidRPr="00FE2ADF">
        <w:rPr>
          <w:rFonts w:ascii="Calibri" w:hAnsi="Calibri"/>
          <w:b/>
          <w:color w:val="006600"/>
          <w:sz w:val="28"/>
          <w:szCs w:val="28"/>
        </w:rPr>
        <w:t>20 και 21 Ιανουαρίου '18</w:t>
      </w:r>
    </w:p>
    <w:p w:rsidR="00BF48E9" w:rsidRPr="00573167" w:rsidRDefault="00BF48E9" w:rsidP="00BF48E9">
      <w:pPr>
        <w:rPr>
          <w:rFonts w:ascii="Calibri" w:hAnsi="Calibri"/>
        </w:rPr>
      </w:pPr>
    </w:p>
    <w:p w:rsidR="00BF48E9" w:rsidRDefault="005348F7" w:rsidP="00BF48E9">
      <w:pPr>
        <w:rPr>
          <w:rFonts w:ascii="Calibri" w:hAnsi="Calibri"/>
        </w:rPr>
      </w:pPr>
      <w:r>
        <w:rPr>
          <w:rFonts w:ascii="Calibri" w:hAnsi="Calibri"/>
        </w:rPr>
        <w:t xml:space="preserve">Αναμφισβήτητα, </w:t>
      </w:r>
      <w:r w:rsidR="00BF48E9">
        <w:rPr>
          <w:rFonts w:ascii="Calibri" w:hAnsi="Calibri"/>
        </w:rPr>
        <w:t>η</w:t>
      </w:r>
      <w:r w:rsidR="00FE2ADF">
        <w:rPr>
          <w:rFonts w:ascii="Calibri" w:hAnsi="Calibri"/>
        </w:rPr>
        <w:t xml:space="preserve"> εξέλιξη των επαγγελματιών υγείας περνά μέσα από τη</w:t>
      </w:r>
      <w:r w:rsidR="00BF48E9">
        <w:rPr>
          <w:rFonts w:ascii="Calibri" w:hAnsi="Calibri"/>
        </w:rPr>
        <w:t xml:space="preserve"> συνεχή επιμόρφωση, ιδιαίτερα σε μια άκρως ανταγωνιστική εποχή. </w:t>
      </w:r>
    </w:p>
    <w:p w:rsidR="00EF110E" w:rsidRDefault="00BF48E9" w:rsidP="00EF110E">
      <w:r>
        <w:rPr>
          <w:rFonts w:ascii="Calibri" w:hAnsi="Calibri"/>
        </w:rPr>
        <w:t xml:space="preserve">Σε αυτό το εκπαιδευτικό διήμερο, η Ελληνική Φαρμακευτική Εταιρία (Ε.Φ.Ε.) και η ομάδα της ΧΑΡΑΜΗ ΑΕ, ευελπιστούν να  ενθουσιάσουν τους σύνεδρους, ιατρούς και φαρμακοποιούς , </w:t>
      </w:r>
      <w:r w:rsidRPr="00247015">
        <w:rPr>
          <w:rFonts w:ascii="Calibri" w:hAnsi="Calibri"/>
        </w:rPr>
        <w:t>με ένα</w:t>
      </w:r>
      <w:r>
        <w:rPr>
          <w:rFonts w:ascii="Calibri" w:hAnsi="Calibri"/>
        </w:rPr>
        <w:t xml:space="preserve"> </w:t>
      </w:r>
      <w:r w:rsidRPr="00247015">
        <w:rPr>
          <w:rFonts w:ascii="Calibri" w:hAnsi="Calibri"/>
        </w:rPr>
        <w:t xml:space="preserve">επίκαιρο και καινοτόμο </w:t>
      </w:r>
      <w:r>
        <w:rPr>
          <w:rFonts w:ascii="Calibri" w:hAnsi="Calibri"/>
        </w:rPr>
        <w:t>πρόγραμμα 48 ομιλιών, 10 στρογγυλών τραπεζιών και 29</w:t>
      </w:r>
      <w:r w:rsidRPr="00247015">
        <w:rPr>
          <w:rFonts w:ascii="Calibri" w:hAnsi="Calibri"/>
        </w:rPr>
        <w:t xml:space="preserve"> Εργαστηρίων</w:t>
      </w:r>
      <w:r>
        <w:rPr>
          <w:rFonts w:ascii="Calibri" w:hAnsi="Calibri"/>
        </w:rPr>
        <w:t>.</w:t>
      </w:r>
      <w:r w:rsidR="00EF110E" w:rsidRPr="00EF110E">
        <w:t xml:space="preserve"> </w:t>
      </w:r>
    </w:p>
    <w:p w:rsidR="00FE2ADF" w:rsidRDefault="00FE2ADF" w:rsidP="00EF110E"/>
    <w:p w:rsidR="00EF110E" w:rsidRDefault="00EF110E" w:rsidP="00EF110E">
      <w:r>
        <w:t xml:space="preserve">Το εκπαιδευτικό πρόγραμμα της 9ης Διημερίδας περιλαμβάνει </w:t>
      </w:r>
      <w:r w:rsidRPr="0034716C">
        <w:rPr>
          <w:b/>
        </w:rPr>
        <w:t>4 θεματικούς πυλώνες</w:t>
      </w:r>
      <w:r>
        <w:t>:</w:t>
      </w:r>
    </w:p>
    <w:p w:rsidR="00EF110E" w:rsidRDefault="00EF110E" w:rsidP="00EF110E">
      <w:pPr>
        <w:pStyle w:val="a3"/>
        <w:numPr>
          <w:ilvl w:val="0"/>
          <w:numId w:val="2"/>
        </w:numPr>
      </w:pPr>
      <w:r w:rsidRPr="00681902">
        <w:rPr>
          <w:b/>
        </w:rPr>
        <w:t>2ο Επιστημονικό Συνέδριο Φαρμακευτικής Φροντίδας της Ε.Φ.Ε</w:t>
      </w:r>
      <w:r>
        <w:t xml:space="preserve">. με ενότητες σχετικά με:  Πρόληψη,  Φυτικά Φάρμακα, Δερματικές Παθήσεις,  Κοινωνική Προσέγγιση και  </w:t>
      </w:r>
      <w:proofErr w:type="spellStart"/>
      <w:r>
        <w:t>Ιατροτεχνολογικά</w:t>
      </w:r>
      <w:proofErr w:type="spellEnd"/>
      <w:r>
        <w:t xml:space="preserve"> Προϊόντα.</w:t>
      </w:r>
    </w:p>
    <w:p w:rsidR="00EF110E" w:rsidRDefault="00EF110E" w:rsidP="00EF110E">
      <w:pPr>
        <w:pStyle w:val="a3"/>
        <w:numPr>
          <w:ilvl w:val="0"/>
          <w:numId w:val="2"/>
        </w:numPr>
      </w:pPr>
      <w:r w:rsidRPr="00681902">
        <w:rPr>
          <w:b/>
          <w:lang w:val="en-US"/>
        </w:rPr>
        <w:t>Marketing</w:t>
      </w:r>
      <w:r w:rsidRPr="00681902">
        <w:rPr>
          <w:b/>
        </w:rPr>
        <w:t xml:space="preserve"> και Διαχείριση</w:t>
      </w:r>
      <w:r>
        <w:rPr>
          <w:b/>
        </w:rPr>
        <w:t>,</w:t>
      </w:r>
      <w:r>
        <w:t xml:space="preserve"> με ενότητες σχετικά με: Οικονομία, Διοίκηση Συνεργατών, Διαπραγματεύσεις,</w:t>
      </w:r>
      <w:r w:rsidRPr="00017109">
        <w:t xml:space="preserve"> </w:t>
      </w:r>
      <w:r>
        <w:t>Πιστότητα Πελάτη και Στρατηγική Καινοτομία.</w:t>
      </w:r>
    </w:p>
    <w:p w:rsidR="00EF110E" w:rsidRDefault="00EF110E" w:rsidP="00EF110E">
      <w:pPr>
        <w:pStyle w:val="a3"/>
        <w:numPr>
          <w:ilvl w:val="0"/>
          <w:numId w:val="2"/>
        </w:numPr>
      </w:pPr>
      <w:r w:rsidRPr="00681902">
        <w:rPr>
          <w:b/>
        </w:rPr>
        <w:t>Εξελίξεις στο Επάγγελμα</w:t>
      </w:r>
      <w:r>
        <w:rPr>
          <w:b/>
        </w:rPr>
        <w:t>,</w:t>
      </w:r>
      <w:r>
        <w:t xml:space="preserve"> με Στρογγυλά Τραπέζια σχετικά με: τους συνεργικούς ρόλους Ιατρού και Φαρμακοποιού, το μέλλον των Υπηρεσιών Υγείας, την Ψηφιακή Υγεία, την Ανάπτυξη των Καλλυντικών στα φαρμακεία και το Χονδρεμπόριο.</w:t>
      </w:r>
    </w:p>
    <w:p w:rsidR="00EF110E" w:rsidRDefault="00EF110E" w:rsidP="00EF110E">
      <w:pPr>
        <w:pStyle w:val="a3"/>
        <w:numPr>
          <w:ilvl w:val="0"/>
          <w:numId w:val="2"/>
        </w:numPr>
      </w:pPr>
      <w:r w:rsidRPr="00681902">
        <w:rPr>
          <w:b/>
        </w:rPr>
        <w:t>Καινοτομία και Τεχνολογία</w:t>
      </w:r>
      <w:r>
        <w:rPr>
          <w:b/>
        </w:rPr>
        <w:t>,</w:t>
      </w:r>
      <w:r>
        <w:t xml:space="preserve"> με ενότητες σχετικά με: Επιχειρηματικά Καινοτόμες Πρακτικές, Χρήση Νέων Τεχνολογιών και  Υπηρεσίες Υγείας.</w:t>
      </w:r>
    </w:p>
    <w:p w:rsidR="00EF110E" w:rsidRDefault="00EF110E" w:rsidP="00EF110E">
      <w:pPr>
        <w:pStyle w:val="a3"/>
      </w:pPr>
    </w:p>
    <w:p w:rsidR="00BF48E9" w:rsidRPr="00AA2409" w:rsidRDefault="00BF48E9" w:rsidP="00BF48E9">
      <w:pPr>
        <w:rPr>
          <w:rFonts w:ascii="Arial" w:hAnsi="Arial" w:cs="Arial"/>
          <w:color w:val="202020"/>
        </w:rPr>
      </w:pPr>
      <w:r w:rsidRPr="00280A2F">
        <w:rPr>
          <w:rFonts w:ascii="Calibri" w:hAnsi="Calibri"/>
          <w:b/>
        </w:rPr>
        <w:t xml:space="preserve">Το </w:t>
      </w:r>
      <w:r>
        <w:rPr>
          <w:rFonts w:ascii="Calibri" w:hAnsi="Calibri"/>
          <w:b/>
        </w:rPr>
        <w:t xml:space="preserve">κύριο </w:t>
      </w:r>
      <w:r w:rsidRPr="00280A2F">
        <w:rPr>
          <w:rFonts w:ascii="Calibri" w:hAnsi="Calibri"/>
          <w:b/>
        </w:rPr>
        <w:t xml:space="preserve">μήνυμα </w:t>
      </w:r>
      <w:r>
        <w:rPr>
          <w:rFonts w:ascii="Calibri" w:hAnsi="Calibri"/>
          <w:b/>
        </w:rPr>
        <w:t>της Διημερίδας</w:t>
      </w:r>
      <w:r w:rsidRPr="00280A2F">
        <w:rPr>
          <w:rFonts w:ascii="Calibri" w:hAnsi="Calibri"/>
          <w:b/>
        </w:rPr>
        <w:t xml:space="preserve"> είναι</w:t>
      </w:r>
      <w:r>
        <w:rPr>
          <w:rFonts w:ascii="Calibri" w:hAnsi="Calibri"/>
        </w:rPr>
        <w:t xml:space="preserve"> ότι παράλληλα με την επιστημονική  συμβουλή, πρέπει να προσφέρονται  περισσότερες υπηρεσίες στους ασθενείς- πελάτες</w:t>
      </w:r>
      <w:r w:rsidR="00FE2ADF">
        <w:rPr>
          <w:rFonts w:ascii="Calibri" w:hAnsi="Calibri"/>
        </w:rPr>
        <w:t>,</w:t>
      </w:r>
      <w:r>
        <w:rPr>
          <w:rFonts w:ascii="Calibri" w:hAnsi="Calibri"/>
        </w:rPr>
        <w:t xml:space="preserve"> ενδυναμώνοντας  τη σχέση εμπιστοσύνης μαζί τους, προκειμένου να βιώνουν καθημερινά θετικές και ανθρώπινες εμπειρίες στο φαρμακείο ή στο ιατρείο!</w:t>
      </w:r>
    </w:p>
    <w:p w:rsidR="00BF48E9" w:rsidRDefault="00BF48E9" w:rsidP="00BF48E9">
      <w:pPr>
        <w:rPr>
          <w:rFonts w:ascii="Calibri" w:hAnsi="Calibri"/>
        </w:rPr>
      </w:pPr>
    </w:p>
    <w:p w:rsidR="00BF48E9" w:rsidRDefault="00BF48E9" w:rsidP="00BF48E9">
      <w:pPr>
        <w:rPr>
          <w:rFonts w:ascii="Calibri" w:hAnsi="Calibri"/>
        </w:rPr>
      </w:pPr>
      <w:r>
        <w:rPr>
          <w:rFonts w:ascii="Calibri" w:hAnsi="Calibri"/>
        </w:rPr>
        <w:t>Οφείλουμε όλοι λοιπόν να ατενίσουμε το 2018 ως μία πολλά υποσχόμενη νέα χρονιά, με  πολλές ιδέες και τροφή για σκέψη, για  το κοινωνικό  λειτούργημα των επαγγελματιών υγείας.</w:t>
      </w:r>
    </w:p>
    <w:p w:rsidR="00BF48E9" w:rsidRDefault="00BF48E9" w:rsidP="00BF48E9">
      <w:pPr>
        <w:rPr>
          <w:rFonts w:ascii="Calibri" w:hAnsi="Calibri"/>
        </w:rPr>
      </w:pPr>
    </w:p>
    <w:p w:rsidR="00FC7334" w:rsidRPr="00360298" w:rsidRDefault="00FC7334" w:rsidP="00FC7334">
      <w:pPr>
        <w:rPr>
          <w:b/>
        </w:rPr>
      </w:pPr>
      <w:r w:rsidRPr="00360298">
        <w:rPr>
          <w:b/>
        </w:rPr>
        <w:t>Η εκδήλωση απευθύνεται σε Φαρμακοποιούς και Ιατρούς με Δωρεάν Συμμετοχή</w:t>
      </w:r>
      <w:r>
        <w:rPr>
          <w:b/>
        </w:rPr>
        <w:t xml:space="preserve"> και αναμένεται να προσελκύσει πάνω από 6.500 επισκέπτες στο διήμερο</w:t>
      </w:r>
      <w:r w:rsidRPr="00360298">
        <w:rPr>
          <w:b/>
        </w:rPr>
        <w:t>.</w:t>
      </w:r>
    </w:p>
    <w:p w:rsidR="005348F7" w:rsidRDefault="005348F7" w:rsidP="00FC7334"/>
    <w:p w:rsidR="00FC7334" w:rsidRPr="00360298" w:rsidRDefault="00FC7334" w:rsidP="00FC7334">
      <w:pPr>
        <w:rPr>
          <w:i/>
        </w:rPr>
      </w:pPr>
      <w:r w:rsidRPr="00360298">
        <w:rPr>
          <w:i/>
        </w:rPr>
        <w:t xml:space="preserve">Παράλληλα στον </w:t>
      </w:r>
      <w:r>
        <w:rPr>
          <w:i/>
        </w:rPr>
        <w:t>ε</w:t>
      </w:r>
      <w:r w:rsidRPr="00360298">
        <w:rPr>
          <w:i/>
        </w:rPr>
        <w:t xml:space="preserve">κθεσιακό χώρο </w:t>
      </w:r>
      <w:r>
        <w:rPr>
          <w:i/>
        </w:rPr>
        <w:t xml:space="preserve">δίπλα στις αίθουσες ομιλιών, </w:t>
      </w:r>
      <w:r w:rsidRPr="00360298">
        <w:rPr>
          <w:i/>
        </w:rPr>
        <w:t xml:space="preserve">θα εκθέσουν τα προϊόντα και τις υπηρεσίες τους πάνω από </w:t>
      </w:r>
      <w:r>
        <w:rPr>
          <w:i/>
        </w:rPr>
        <w:t>80</w:t>
      </w:r>
      <w:r w:rsidRPr="00360298">
        <w:rPr>
          <w:i/>
        </w:rPr>
        <w:t xml:space="preserve"> εταιρείες του χώρου.</w:t>
      </w:r>
    </w:p>
    <w:p w:rsidR="00FC7334" w:rsidRPr="00360298" w:rsidRDefault="00FC7334" w:rsidP="00FC7334">
      <w:pPr>
        <w:rPr>
          <w:i/>
        </w:rPr>
      </w:pPr>
    </w:p>
    <w:p w:rsidR="00FC7334" w:rsidRPr="002F599C" w:rsidRDefault="00FC7334" w:rsidP="00FC7334">
      <w:pPr>
        <w:rPr>
          <w:b/>
          <w:color w:val="FF0000"/>
          <w:sz w:val="28"/>
          <w:szCs w:val="28"/>
        </w:rPr>
      </w:pPr>
      <w:r w:rsidRPr="002F599C">
        <w:rPr>
          <w:b/>
          <w:color w:val="FF0000"/>
          <w:sz w:val="28"/>
          <w:szCs w:val="28"/>
        </w:rPr>
        <w:t>Μαζί αναδεικνύουμε τη Δύναμη της  Άσπρης Μπλούζας</w:t>
      </w:r>
    </w:p>
    <w:p w:rsidR="00FC7334" w:rsidRDefault="00FC7334" w:rsidP="00FC7334"/>
    <w:p w:rsidR="00FC7334" w:rsidRPr="002F599C" w:rsidRDefault="00FC7334" w:rsidP="00FC7334">
      <w:pPr>
        <w:rPr>
          <w:i/>
          <w:color w:val="006600"/>
          <w:sz w:val="28"/>
          <w:szCs w:val="28"/>
        </w:rPr>
      </w:pPr>
      <w:r w:rsidRPr="002F599C">
        <w:rPr>
          <w:i/>
          <w:color w:val="006600"/>
          <w:sz w:val="28"/>
          <w:szCs w:val="28"/>
        </w:rPr>
        <w:t>Αξίζει να είστε όλοι εδώ!</w:t>
      </w:r>
    </w:p>
    <w:p w:rsidR="00FC7334" w:rsidRDefault="00FC7334" w:rsidP="00FC7334"/>
    <w:p w:rsidR="00962919" w:rsidRDefault="00962919"/>
    <w:sectPr w:rsidR="00962919" w:rsidSect="00962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0DE9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F9361E2"/>
    <w:multiLevelType w:val="hybridMultilevel"/>
    <w:tmpl w:val="9FAE7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334"/>
    <w:rsid w:val="0000424D"/>
    <w:rsid w:val="00017109"/>
    <w:rsid w:val="00030452"/>
    <w:rsid w:val="001E0131"/>
    <w:rsid w:val="003A770B"/>
    <w:rsid w:val="004043F4"/>
    <w:rsid w:val="005108C4"/>
    <w:rsid w:val="005348F7"/>
    <w:rsid w:val="00883E70"/>
    <w:rsid w:val="00962919"/>
    <w:rsid w:val="00A36CCA"/>
    <w:rsid w:val="00AA2409"/>
    <w:rsid w:val="00BA1AF3"/>
    <w:rsid w:val="00BF48E9"/>
    <w:rsid w:val="00CF3195"/>
    <w:rsid w:val="00D244EE"/>
    <w:rsid w:val="00D374D9"/>
    <w:rsid w:val="00EF110E"/>
    <w:rsid w:val="00FA2FB0"/>
    <w:rsid w:val="00FC7334"/>
    <w:rsid w:val="00FE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uiPriority w:val="99"/>
    <w:rsid w:val="00D374D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FC733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0424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CD</cp:lastModifiedBy>
  <cp:revision>9</cp:revision>
  <dcterms:created xsi:type="dcterms:W3CDTF">2017-10-16T09:56:00Z</dcterms:created>
  <dcterms:modified xsi:type="dcterms:W3CDTF">2018-01-05T10:23:00Z</dcterms:modified>
</cp:coreProperties>
</file>