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1880" w14:textId="2A40CD4A" w:rsidR="00454F45" w:rsidRPr="00454F45" w:rsidRDefault="00454F45" w:rsidP="00454F45">
      <w:pPr>
        <w:jc w:val="center"/>
        <w:rPr>
          <w:lang w:val="en-GB"/>
        </w:rPr>
      </w:pPr>
    </w:p>
    <w:p w14:paraId="7772AC1A" w14:textId="5E339B63" w:rsidR="00AB4A20" w:rsidRPr="00AB4A20" w:rsidRDefault="00AB4A20" w:rsidP="00A43EF4">
      <w:pPr>
        <w:jc w:val="center"/>
        <w:rPr>
          <w:lang w:val="en-US"/>
        </w:rPr>
      </w:pPr>
      <w:r w:rsidRPr="00AB4A20">
        <w:rPr>
          <w:b/>
          <w:bCs/>
          <w:lang w:val="en-US"/>
        </w:rPr>
        <w:t>ARISTOTLE UNIVERSITY OF THESSALONIKI</w:t>
      </w:r>
    </w:p>
    <w:p w14:paraId="05415729" w14:textId="0CE0915A" w:rsidR="00AB4A20" w:rsidRPr="00AB4A20" w:rsidRDefault="00AB4A20" w:rsidP="00A43EF4">
      <w:pPr>
        <w:jc w:val="center"/>
        <w:rPr>
          <w:lang w:val="en-US"/>
        </w:rPr>
      </w:pPr>
      <w:r w:rsidRPr="00AB4A20">
        <w:rPr>
          <w:b/>
          <w:bCs/>
          <w:lang w:val="en-US"/>
        </w:rPr>
        <w:t>FACULTY OF HEALTH SCIENCES</w:t>
      </w:r>
    </w:p>
    <w:p w14:paraId="491D10D7" w14:textId="0498768D" w:rsidR="00AB4A20" w:rsidRPr="00AB4A20" w:rsidRDefault="00AB4A20" w:rsidP="00B5052E">
      <w:pPr>
        <w:jc w:val="center"/>
        <w:rPr>
          <w:lang w:val="en-US"/>
        </w:rPr>
      </w:pPr>
      <w:r w:rsidRPr="00AB4A20">
        <w:rPr>
          <w:b/>
          <w:bCs/>
          <w:lang w:val="en-US"/>
        </w:rPr>
        <w:t>DEPARTMENTS OF MEDICINE AND VETERINARY MEDICINE</w:t>
      </w:r>
    </w:p>
    <w:p w14:paraId="1CE538EE" w14:textId="61A5C0AA" w:rsidR="007B6D88" w:rsidRPr="00B5052E" w:rsidRDefault="00454F45" w:rsidP="00B5052E">
      <w:pPr>
        <w:jc w:val="center"/>
        <w:rPr>
          <w:lang w:val="en-GB"/>
        </w:rPr>
      </w:pPr>
      <w:r w:rsidRPr="00AB4A20">
        <w:rPr>
          <w:noProof/>
        </w:rPr>
        <w:drawing>
          <wp:inline distT="0" distB="0" distL="0" distR="0" wp14:anchorId="2EDD2761" wp14:editId="753C841C">
            <wp:extent cx="1088473" cy="1054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9" cy="10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BCD5" w14:textId="77777777" w:rsidR="007B6D88" w:rsidRPr="007B6D88" w:rsidRDefault="007B6D88" w:rsidP="007B6D88">
      <w:pPr>
        <w:jc w:val="center"/>
        <w:rPr>
          <w:lang w:val="en-US"/>
        </w:rPr>
      </w:pPr>
      <w:r w:rsidRPr="007B6D88">
        <w:rPr>
          <w:lang w:val="en-US"/>
        </w:rPr>
        <w:t xml:space="preserve"> </w:t>
      </w:r>
      <w:r w:rsidRPr="007B6D88">
        <w:rPr>
          <w:b/>
          <w:bCs/>
          <w:lang w:val="en-US"/>
        </w:rPr>
        <w:t xml:space="preserve">CALL FOR APPLICATIONS TO </w:t>
      </w:r>
    </w:p>
    <w:p w14:paraId="5CE9FDF6" w14:textId="2B96D000" w:rsidR="007B6D88" w:rsidRPr="007B6D88" w:rsidRDefault="007B6D88" w:rsidP="007B6D88">
      <w:pPr>
        <w:jc w:val="center"/>
        <w:rPr>
          <w:lang w:val="en-US"/>
        </w:rPr>
      </w:pPr>
      <w:r>
        <w:rPr>
          <w:b/>
          <w:bCs/>
          <w:lang w:val="en-US"/>
        </w:rPr>
        <w:t xml:space="preserve">    </w:t>
      </w:r>
      <w:r w:rsidRPr="007B6D88">
        <w:rPr>
          <w:b/>
          <w:bCs/>
          <w:lang w:val="en-US"/>
        </w:rPr>
        <w:t xml:space="preserve">MSc: «APPLICATION OF ENDOSCOPIC </w:t>
      </w:r>
    </w:p>
    <w:p w14:paraId="713042B3" w14:textId="4E6A710F" w:rsidR="00BA4F63" w:rsidRPr="007B6D88" w:rsidRDefault="007B6D88" w:rsidP="007B6D88">
      <w:pPr>
        <w:jc w:val="center"/>
        <w:rPr>
          <w:lang w:val="en-US"/>
        </w:rPr>
      </w:pPr>
      <w:r>
        <w:rPr>
          <w:b/>
          <w:bCs/>
          <w:lang w:val="en-US"/>
        </w:rPr>
        <w:t xml:space="preserve">     </w:t>
      </w:r>
      <w:r w:rsidRPr="007B6D88">
        <w:rPr>
          <w:b/>
          <w:bCs/>
          <w:lang w:val="en-US"/>
        </w:rPr>
        <w:t>SURGICAL TECHNIQUES IN GYNECOLOGY»</w:t>
      </w:r>
    </w:p>
    <w:p w14:paraId="1AFF55EA" w14:textId="543A594B" w:rsidR="00BA4F63" w:rsidRDefault="00BA4F63">
      <w:pPr>
        <w:rPr>
          <w:lang w:val="en-US"/>
        </w:rPr>
      </w:pPr>
    </w:p>
    <w:p w14:paraId="13D64480" w14:textId="5B78DE72" w:rsidR="00BE72C3" w:rsidRPr="00A43EF4" w:rsidRDefault="00BE72C3" w:rsidP="00BE72C3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Departments of Medicine and Veterinary Medicine of the Aristotle University of Thessaloniki are launching for the</w:t>
      </w:r>
      <w:r w:rsidR="002646CA" w:rsidRPr="00A43EF4">
        <w:rPr>
          <w:sz w:val="24"/>
          <w:szCs w:val="24"/>
          <w:lang w:val="en-US"/>
        </w:rPr>
        <w:t xml:space="preserve"> third </w:t>
      </w:r>
      <w:r w:rsidRPr="00A43EF4">
        <w:rPr>
          <w:sz w:val="24"/>
          <w:szCs w:val="24"/>
          <w:lang w:val="en-US"/>
        </w:rPr>
        <w:t>year a Master of Science (MSc) in “APPLICATION OF ENDOSCOPIC SURGICAL TECHNIQUES IN GYNECOLOGY”.</w:t>
      </w:r>
    </w:p>
    <w:p w14:paraId="1E0EA4D0" w14:textId="607CA7C9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Duration of studies</w:t>
      </w:r>
    </w:p>
    <w:p w14:paraId="32D58FE3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MSc lasts 1 full academic year (2 academic semesters including the summer) and the students will complete a 75-ECTS program.</w:t>
      </w:r>
    </w:p>
    <w:p w14:paraId="45FDC684" w14:textId="293DA1EA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English language</w:t>
      </w:r>
    </w:p>
    <w:p w14:paraId="33B581A2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To ensure an international group of distinguished tutors and an international class of fellow students, all modules are held in English. The MSc Thesis is also written in English.</w:t>
      </w:r>
    </w:p>
    <w:p w14:paraId="553AE8DC" w14:textId="77777777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Prospective Students</w:t>
      </w:r>
    </w:p>
    <w:p w14:paraId="500424ED" w14:textId="77777777" w:rsidR="00BE72C3" w:rsidRPr="00A43EF4" w:rsidRDefault="00BE72C3" w:rsidP="00BE72C3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Potential students include: Medical Doctors as well as all other graduates from a health-related undergraduate program. In addition, the MSc committee will consider and decide upon applications from BSc holders from other non-healthcare studies.</w:t>
      </w:r>
    </w:p>
    <w:p w14:paraId="4A096C3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Number of Enrolments</w:t>
      </w:r>
    </w:p>
    <w:p w14:paraId="668A5FB0" w14:textId="615269D0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maximum number of accepted students is set to </w:t>
      </w:r>
      <w:proofErr w:type="gramStart"/>
      <w:r w:rsidRPr="00A43EF4">
        <w:rPr>
          <w:sz w:val="24"/>
          <w:szCs w:val="24"/>
          <w:lang w:val="en-US"/>
        </w:rPr>
        <w:t xml:space="preserve">thirty </w:t>
      </w:r>
      <w:r w:rsidR="00315F78" w:rsidRPr="00A43EF4">
        <w:rPr>
          <w:sz w:val="24"/>
          <w:szCs w:val="24"/>
          <w:lang w:val="en-US"/>
        </w:rPr>
        <w:t>two</w:t>
      </w:r>
      <w:proofErr w:type="gramEnd"/>
      <w:r w:rsidR="00315F78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(3</w:t>
      </w:r>
      <w:r w:rsidR="00315F78" w:rsidRPr="00A43EF4">
        <w:rPr>
          <w:sz w:val="24"/>
          <w:szCs w:val="24"/>
          <w:lang w:val="en-US"/>
        </w:rPr>
        <w:t>2</w:t>
      </w:r>
      <w:r w:rsidRPr="00A43EF4">
        <w:rPr>
          <w:sz w:val="24"/>
          <w:szCs w:val="24"/>
          <w:lang w:val="en-US"/>
        </w:rPr>
        <w:t>) students.</w:t>
      </w:r>
    </w:p>
    <w:p w14:paraId="6585C29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MSc committee will re-consider the maximum number of accepted students based on the number of applications received.</w:t>
      </w:r>
    </w:p>
    <w:p w14:paraId="021D1B0B" w14:textId="77777777" w:rsidR="00F875BD" w:rsidRPr="00A43EF4" w:rsidRDefault="00F875BD" w:rsidP="00BE72C3">
      <w:pPr>
        <w:rPr>
          <w:sz w:val="24"/>
          <w:szCs w:val="24"/>
          <w:lang w:val="en-US"/>
        </w:rPr>
      </w:pPr>
    </w:p>
    <w:p w14:paraId="6171A7F8" w14:textId="77777777" w:rsidR="00145B71" w:rsidRDefault="00145B71" w:rsidP="00BE72C3">
      <w:pPr>
        <w:rPr>
          <w:b/>
          <w:bCs/>
          <w:sz w:val="24"/>
          <w:szCs w:val="24"/>
          <w:u w:val="single"/>
          <w:lang w:val="en-US"/>
        </w:rPr>
      </w:pPr>
    </w:p>
    <w:p w14:paraId="6DD8E709" w14:textId="77777777" w:rsidR="00145B71" w:rsidRDefault="00145B71" w:rsidP="00BE72C3">
      <w:pPr>
        <w:rPr>
          <w:b/>
          <w:bCs/>
          <w:sz w:val="24"/>
          <w:szCs w:val="24"/>
          <w:u w:val="single"/>
          <w:lang w:val="en-US"/>
        </w:rPr>
      </w:pPr>
    </w:p>
    <w:p w14:paraId="578825E0" w14:textId="6045B90C" w:rsidR="00BE72C3" w:rsidRPr="00A43EF4" w:rsidRDefault="00BE72C3" w:rsidP="00BE72C3">
      <w:pPr>
        <w:rPr>
          <w:b/>
          <w:bCs/>
          <w:sz w:val="24"/>
          <w:szCs w:val="24"/>
          <w:u w:val="single"/>
          <w:lang w:val="en-US"/>
        </w:rPr>
      </w:pPr>
      <w:r w:rsidRPr="00A43EF4">
        <w:rPr>
          <w:b/>
          <w:bCs/>
          <w:sz w:val="24"/>
          <w:szCs w:val="24"/>
          <w:u w:val="single"/>
          <w:lang w:val="en-US"/>
        </w:rPr>
        <w:lastRenderedPageBreak/>
        <w:t>Applications</w:t>
      </w:r>
    </w:p>
    <w:p w14:paraId="630C5356" w14:textId="453168DE" w:rsidR="00DF5392" w:rsidRPr="00A43EF4" w:rsidRDefault="00BE72C3" w:rsidP="00F875BD">
      <w:pPr>
        <w:jc w:val="both"/>
        <w:rPr>
          <w:b/>
          <w:bCs/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Prospective students should apply for this MSc from </w:t>
      </w:r>
      <w:r w:rsidR="009D73F8" w:rsidRPr="00A43EF4">
        <w:rPr>
          <w:b/>
          <w:bCs/>
          <w:sz w:val="24"/>
          <w:szCs w:val="24"/>
          <w:lang w:val="en-US"/>
        </w:rPr>
        <w:t>9</w:t>
      </w:r>
      <w:r w:rsidR="002646CA" w:rsidRPr="00A43EF4">
        <w:rPr>
          <w:b/>
          <w:bCs/>
          <w:sz w:val="24"/>
          <w:szCs w:val="24"/>
          <w:vertAlign w:val="superscript"/>
          <w:lang w:val="en-US"/>
        </w:rPr>
        <w:t>t</w:t>
      </w:r>
      <w:r w:rsidR="009D73F8" w:rsidRPr="00A43EF4">
        <w:rPr>
          <w:b/>
          <w:bCs/>
          <w:sz w:val="24"/>
          <w:szCs w:val="24"/>
          <w:vertAlign w:val="superscript"/>
          <w:lang w:val="en-US"/>
        </w:rPr>
        <w:t>h</w:t>
      </w:r>
      <w:r w:rsidR="002646CA" w:rsidRPr="00A43EF4">
        <w:rPr>
          <w:b/>
          <w:bCs/>
          <w:sz w:val="24"/>
          <w:szCs w:val="24"/>
          <w:vertAlign w:val="superscript"/>
          <w:lang w:val="en-US"/>
        </w:rPr>
        <w:t xml:space="preserve"> </w:t>
      </w:r>
      <w:r w:rsidR="002646CA" w:rsidRPr="00A43EF4">
        <w:rPr>
          <w:b/>
          <w:bCs/>
          <w:sz w:val="24"/>
          <w:szCs w:val="24"/>
          <w:lang w:val="en-US"/>
        </w:rPr>
        <w:t>September</w:t>
      </w:r>
      <w:r w:rsidRPr="00A43EF4">
        <w:rPr>
          <w:b/>
          <w:bCs/>
          <w:sz w:val="24"/>
          <w:szCs w:val="24"/>
          <w:lang w:val="en-US"/>
        </w:rPr>
        <w:t xml:space="preserve"> up to </w:t>
      </w:r>
      <w:r w:rsidR="004B4527" w:rsidRPr="00A43EF4">
        <w:rPr>
          <w:b/>
          <w:bCs/>
          <w:sz w:val="24"/>
          <w:szCs w:val="24"/>
          <w:lang w:val="en-US"/>
        </w:rPr>
        <w:t>31</w:t>
      </w:r>
      <w:r w:rsidR="004B4527" w:rsidRPr="00A43EF4">
        <w:rPr>
          <w:b/>
          <w:bCs/>
          <w:sz w:val="24"/>
          <w:szCs w:val="24"/>
          <w:vertAlign w:val="superscript"/>
          <w:lang w:val="en-US"/>
        </w:rPr>
        <w:t>st</w:t>
      </w:r>
      <w:r w:rsidR="000E7D66" w:rsidRPr="00A43EF4">
        <w:rPr>
          <w:b/>
          <w:bCs/>
          <w:sz w:val="24"/>
          <w:szCs w:val="24"/>
          <w:lang w:val="en-US"/>
        </w:rPr>
        <w:t xml:space="preserve"> </w:t>
      </w:r>
      <w:r w:rsidR="00DB2C2F" w:rsidRPr="00A43EF4">
        <w:rPr>
          <w:b/>
          <w:bCs/>
          <w:sz w:val="24"/>
          <w:szCs w:val="24"/>
          <w:lang w:val="en-US"/>
        </w:rPr>
        <w:t xml:space="preserve">December </w:t>
      </w:r>
      <w:r w:rsidRPr="00A43EF4">
        <w:rPr>
          <w:b/>
          <w:bCs/>
          <w:sz w:val="24"/>
          <w:szCs w:val="24"/>
          <w:lang w:val="en-US"/>
        </w:rPr>
        <w:t>202</w:t>
      </w:r>
      <w:r w:rsidR="00DB2C2F" w:rsidRPr="00A43EF4">
        <w:rPr>
          <w:b/>
          <w:bCs/>
          <w:sz w:val="24"/>
          <w:szCs w:val="24"/>
          <w:lang w:val="en-US"/>
        </w:rPr>
        <w:t>5</w:t>
      </w:r>
      <w:r w:rsidRPr="00A43EF4">
        <w:rPr>
          <w:b/>
          <w:bCs/>
          <w:sz w:val="24"/>
          <w:szCs w:val="24"/>
          <w:lang w:val="en-US"/>
        </w:rPr>
        <w:t xml:space="preserve">. </w:t>
      </w:r>
      <w:r w:rsidR="00DF5392" w:rsidRPr="00A43EF4">
        <w:rPr>
          <w:b/>
          <w:bCs/>
          <w:sz w:val="24"/>
          <w:szCs w:val="24"/>
          <w:lang w:val="en-US"/>
        </w:rPr>
        <w:t xml:space="preserve">The MSc courses will start in </w:t>
      </w:r>
      <w:r w:rsidR="009D73F8" w:rsidRPr="00A43EF4">
        <w:rPr>
          <w:b/>
          <w:bCs/>
          <w:sz w:val="24"/>
          <w:szCs w:val="24"/>
          <w:lang w:val="en-US"/>
        </w:rPr>
        <w:t>February</w:t>
      </w:r>
      <w:r w:rsidR="00DF5392" w:rsidRPr="00A43EF4">
        <w:rPr>
          <w:b/>
          <w:bCs/>
          <w:sz w:val="24"/>
          <w:szCs w:val="24"/>
          <w:lang w:val="en-US"/>
        </w:rPr>
        <w:t xml:space="preserve"> 202</w:t>
      </w:r>
      <w:r w:rsidR="009D73F8" w:rsidRPr="00A43EF4">
        <w:rPr>
          <w:b/>
          <w:bCs/>
          <w:sz w:val="24"/>
          <w:szCs w:val="24"/>
          <w:lang w:val="en-US"/>
        </w:rPr>
        <w:t>6</w:t>
      </w:r>
      <w:r w:rsidR="00DF5392" w:rsidRPr="00A43EF4">
        <w:rPr>
          <w:b/>
          <w:bCs/>
          <w:sz w:val="24"/>
          <w:szCs w:val="24"/>
          <w:lang w:val="en-US"/>
        </w:rPr>
        <w:t>.</w:t>
      </w:r>
    </w:p>
    <w:p w14:paraId="1D21F398" w14:textId="4DCA4029" w:rsidR="00BE72C3" w:rsidRPr="00A43EF4" w:rsidRDefault="00BE72C3" w:rsidP="00F875BD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candidates should email their application along with their detachments to the Secretary of the MSc: </w:t>
      </w:r>
      <w:hyperlink r:id="rId5" w:history="1">
        <w:r w:rsidR="00DE1CB1" w:rsidRPr="00A43EF4">
          <w:rPr>
            <w:rStyle w:val="-"/>
            <w:sz w:val="24"/>
            <w:szCs w:val="24"/>
            <w:lang w:val="en-US"/>
          </w:rPr>
          <w:t>msc-endoscopicsurgery@med.auth.gr</w:t>
        </w:r>
      </w:hyperlink>
      <w:r w:rsidR="00DE1CB1" w:rsidRPr="00A43EF4">
        <w:rPr>
          <w:sz w:val="24"/>
          <w:szCs w:val="24"/>
          <w:lang w:val="en-US"/>
        </w:rPr>
        <w:t xml:space="preserve"> </w:t>
      </w:r>
      <w:r w:rsidR="00F875BD" w:rsidRPr="00A43EF4">
        <w:rPr>
          <w:sz w:val="24"/>
          <w:szCs w:val="24"/>
          <w:lang w:val="en-US"/>
        </w:rPr>
        <w:t xml:space="preserve">and </w:t>
      </w:r>
      <w:hyperlink r:id="rId6" w:history="1">
        <w:r w:rsidR="00F875BD" w:rsidRPr="00A43EF4">
          <w:rPr>
            <w:rStyle w:val="-"/>
            <w:sz w:val="24"/>
            <w:szCs w:val="24"/>
            <w:lang w:val="en-US"/>
          </w:rPr>
          <w:t>alkaragi@auth.gr</w:t>
        </w:r>
      </w:hyperlink>
      <w:r w:rsidR="00F875BD" w:rsidRPr="00A43EF4">
        <w:rPr>
          <w:sz w:val="24"/>
          <w:szCs w:val="24"/>
          <w:lang w:val="en-US"/>
        </w:rPr>
        <w:t xml:space="preserve"> </w:t>
      </w:r>
    </w:p>
    <w:p w14:paraId="3A8AD34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List of detachments:</w:t>
      </w:r>
    </w:p>
    <w:p w14:paraId="7AD91CF1" w14:textId="7C48AE94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1)</w:t>
      </w:r>
      <w:r w:rsidR="00C46ED5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Application (available from https://www.med.auth.gr), https://endoscopicsurgery-auth.gr/site/</w:t>
      </w:r>
    </w:p>
    <w:p w14:paraId="66F9B3BA" w14:textId="76D59F2E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2) Bachelor / MSc / PhD / other degree(s) and Recognition Degree from DOATAP/ΔΟΑΤΑΠ (if needed)</w:t>
      </w:r>
    </w:p>
    <w:p w14:paraId="1470C2CF" w14:textId="3EE8F5F2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3</w:t>
      </w:r>
      <w:r w:rsidR="00BE72C3" w:rsidRPr="00A43EF4">
        <w:rPr>
          <w:sz w:val="24"/>
          <w:szCs w:val="24"/>
          <w:lang w:val="en-US"/>
        </w:rPr>
        <w:t>) Recently updated Curriculum Vitae, with details about education, training, work experience, academic publications and academic achievements</w:t>
      </w:r>
    </w:p>
    <w:p w14:paraId="44EE49AE" w14:textId="71A5D477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4</w:t>
      </w:r>
      <w:r w:rsidR="00BE72C3" w:rsidRPr="00A43EF4">
        <w:rPr>
          <w:sz w:val="24"/>
          <w:szCs w:val="24"/>
          <w:lang w:val="en-US"/>
        </w:rPr>
        <w:t>) Letter of Intent detailing the research interests along with the reasons of selecting this MSc program.</w:t>
      </w:r>
    </w:p>
    <w:p w14:paraId="048D60D2" w14:textId="4171835E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5</w:t>
      </w:r>
      <w:r w:rsidR="00BE72C3" w:rsidRPr="00A43EF4">
        <w:rPr>
          <w:sz w:val="24"/>
          <w:szCs w:val="24"/>
          <w:lang w:val="en-US"/>
        </w:rPr>
        <w:t xml:space="preserve">) Proof of competency in English language. Least applicable/admissible level: </w:t>
      </w:r>
      <w:r w:rsidR="00981F5A">
        <w:rPr>
          <w:sz w:val="24"/>
          <w:szCs w:val="24"/>
          <w:lang w:val="en-US"/>
        </w:rPr>
        <w:t>C1</w:t>
      </w:r>
      <w:r w:rsidR="00BE72C3" w:rsidRPr="00A43EF4">
        <w:rPr>
          <w:sz w:val="24"/>
          <w:szCs w:val="24"/>
          <w:lang w:val="en-US"/>
        </w:rPr>
        <w:t xml:space="preserve">. </w:t>
      </w:r>
      <w:r w:rsidR="00981F5A">
        <w:rPr>
          <w:sz w:val="24"/>
          <w:szCs w:val="24"/>
          <w:lang w:val="en-US"/>
        </w:rPr>
        <w:t xml:space="preserve">  </w:t>
      </w:r>
    </w:p>
    <w:p w14:paraId="3EC80C24" w14:textId="0F2489C1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6</w:t>
      </w:r>
      <w:r w:rsidR="00BE72C3" w:rsidRPr="00A43EF4">
        <w:rPr>
          <w:sz w:val="24"/>
          <w:szCs w:val="24"/>
          <w:lang w:val="en-US"/>
        </w:rPr>
        <w:t>) Photocopy of personal ID or passport with personal details or an equivalent state-issued document.</w:t>
      </w:r>
    </w:p>
    <w:p w14:paraId="1B868F3B" w14:textId="57676AB4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7</w:t>
      </w:r>
      <w:r w:rsidR="00BE72C3" w:rsidRPr="00A43EF4">
        <w:rPr>
          <w:sz w:val="24"/>
          <w:szCs w:val="24"/>
          <w:lang w:val="en-US"/>
        </w:rPr>
        <w:t>) If available: proofs of any research activity (research papers, presentations in congresses, etc.), participation in a student mobility program, as well as professional experience related to the field of the MSc</w:t>
      </w:r>
      <w:r w:rsidR="004B4527" w:rsidRPr="00A43EF4">
        <w:rPr>
          <w:sz w:val="24"/>
          <w:szCs w:val="24"/>
          <w:lang w:val="en-US"/>
        </w:rPr>
        <w:t>, reference letters written in English and referring to the MSc candidacy</w:t>
      </w:r>
    </w:p>
    <w:p w14:paraId="4C502771" w14:textId="77777777" w:rsidR="00BE72C3" w:rsidRPr="00A43EF4" w:rsidRDefault="00BE72C3" w:rsidP="00BE72C3">
      <w:pPr>
        <w:rPr>
          <w:b/>
          <w:bCs/>
          <w:sz w:val="24"/>
          <w:szCs w:val="24"/>
          <w:u w:val="single"/>
          <w:lang w:val="en-US"/>
        </w:rPr>
      </w:pPr>
      <w:r w:rsidRPr="00A43EF4">
        <w:rPr>
          <w:b/>
          <w:bCs/>
          <w:sz w:val="24"/>
          <w:szCs w:val="24"/>
          <w:u w:val="single"/>
          <w:lang w:val="en-US"/>
        </w:rPr>
        <w:t>Fees</w:t>
      </w:r>
    </w:p>
    <w:p w14:paraId="3A05FA8F" w14:textId="183261CB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Fees are set </w:t>
      </w:r>
      <w:r w:rsidRPr="00A43EF4">
        <w:rPr>
          <w:b/>
          <w:bCs/>
          <w:sz w:val="24"/>
          <w:szCs w:val="24"/>
          <w:lang w:val="en-US"/>
        </w:rPr>
        <w:t>to four (4.000) thousand Euro</w:t>
      </w:r>
      <w:r w:rsidR="00BD4A0B" w:rsidRPr="00A43EF4">
        <w:rPr>
          <w:b/>
          <w:bCs/>
          <w:sz w:val="24"/>
          <w:szCs w:val="24"/>
          <w:lang w:val="en-US"/>
        </w:rPr>
        <w:t>s</w:t>
      </w:r>
      <w:r w:rsidRPr="00A43EF4">
        <w:rPr>
          <w:sz w:val="24"/>
          <w:szCs w:val="24"/>
          <w:lang w:val="en-US"/>
        </w:rPr>
        <w:t xml:space="preserve"> in total and are paid in two (2) equally divided installments (the first at the time of the enrolment and the second at the beginning of the second semester).</w:t>
      </w:r>
    </w:p>
    <w:p w14:paraId="126A17F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Additional Information</w:t>
      </w:r>
    </w:p>
    <w:p w14:paraId="0B272F29" w14:textId="1FF8E29D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Secretary of the MSc, </w:t>
      </w:r>
      <w:proofErr w:type="spellStart"/>
      <w:r w:rsidRPr="00A43EF4">
        <w:rPr>
          <w:sz w:val="24"/>
          <w:szCs w:val="24"/>
          <w:lang w:val="en-US"/>
        </w:rPr>
        <w:t>tel</w:t>
      </w:r>
      <w:proofErr w:type="spellEnd"/>
      <w:r w:rsidRPr="00A43EF4">
        <w:rPr>
          <w:sz w:val="24"/>
          <w:szCs w:val="24"/>
          <w:lang w:val="en-US"/>
        </w:rPr>
        <w:t>: 2310</w:t>
      </w:r>
      <w:r w:rsidR="00BD4A0B" w:rsidRPr="00A43EF4">
        <w:rPr>
          <w:sz w:val="24"/>
          <w:szCs w:val="24"/>
          <w:lang w:val="en-US"/>
        </w:rPr>
        <w:t>.</w:t>
      </w:r>
      <w:r w:rsidRPr="00A43EF4">
        <w:rPr>
          <w:sz w:val="24"/>
          <w:szCs w:val="24"/>
          <w:lang w:val="en-US"/>
        </w:rPr>
        <w:t>999</w:t>
      </w:r>
      <w:r w:rsidR="003A0EB5" w:rsidRPr="00A43EF4">
        <w:rPr>
          <w:sz w:val="24"/>
          <w:szCs w:val="24"/>
          <w:lang w:val="en-US"/>
        </w:rPr>
        <w:t>.</w:t>
      </w:r>
      <w:r w:rsidRPr="00A43EF4">
        <w:rPr>
          <w:sz w:val="24"/>
          <w:szCs w:val="24"/>
          <w:lang w:val="en-US"/>
        </w:rPr>
        <w:t>338</w:t>
      </w:r>
      <w:r w:rsidR="005E6433" w:rsidRPr="00A43EF4">
        <w:rPr>
          <w:sz w:val="24"/>
          <w:szCs w:val="24"/>
          <w:lang w:val="en-US"/>
        </w:rPr>
        <w:t>, 6951264780</w:t>
      </w:r>
      <w:r w:rsidRPr="00A43EF4">
        <w:rPr>
          <w:sz w:val="24"/>
          <w:szCs w:val="24"/>
          <w:lang w:val="en-US"/>
        </w:rPr>
        <w:t xml:space="preserve"> (hours: 10:30 am – 13:30 pm</w:t>
      </w:r>
      <w:r w:rsidR="00031FD1" w:rsidRPr="00A43EF4">
        <w:rPr>
          <w:sz w:val="24"/>
          <w:szCs w:val="24"/>
          <w:lang w:val="en-US"/>
        </w:rPr>
        <w:t>)</w:t>
      </w:r>
      <w:r w:rsidRPr="00A43EF4">
        <w:rPr>
          <w:sz w:val="24"/>
          <w:szCs w:val="24"/>
          <w:lang w:val="en-US"/>
        </w:rPr>
        <w:t>.</w:t>
      </w:r>
    </w:p>
    <w:p w14:paraId="4783FDF2" w14:textId="19104085" w:rsidR="00F875BD" w:rsidRPr="00A43EF4" w:rsidRDefault="00BE72C3" w:rsidP="00BA4F6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Website of the Department of Medicine: </w:t>
      </w:r>
      <w:hyperlink r:id="rId7" w:history="1">
        <w:r w:rsidR="005F1324" w:rsidRPr="00A43EF4">
          <w:rPr>
            <w:rStyle w:val="-"/>
            <w:sz w:val="24"/>
            <w:szCs w:val="24"/>
            <w:lang w:val="en-US"/>
          </w:rPr>
          <w:t>https://www.med.auth.gr</w:t>
        </w:r>
      </w:hyperlink>
      <w:r w:rsidR="005F1324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 xml:space="preserve"> </w:t>
      </w:r>
      <w:hyperlink r:id="rId8" w:history="1">
        <w:r w:rsidR="005F1324" w:rsidRPr="00A43EF4">
          <w:rPr>
            <w:rStyle w:val="-"/>
            <w:sz w:val="24"/>
            <w:szCs w:val="24"/>
            <w:lang w:val="en-US"/>
          </w:rPr>
          <w:t>https://endoscopicsurgery-auth.gr/site/</w:t>
        </w:r>
      </w:hyperlink>
      <w:r w:rsidR="005F1324" w:rsidRPr="00A43EF4">
        <w:rPr>
          <w:sz w:val="24"/>
          <w:szCs w:val="24"/>
          <w:lang w:val="en-US"/>
        </w:rPr>
        <w:t xml:space="preserve"> </w:t>
      </w:r>
    </w:p>
    <w:p w14:paraId="486FA9A4" w14:textId="77777777" w:rsidR="00145B71" w:rsidRDefault="00145B71" w:rsidP="006B04E6">
      <w:pPr>
        <w:spacing w:line="240" w:lineRule="auto"/>
        <w:rPr>
          <w:sz w:val="24"/>
          <w:szCs w:val="24"/>
          <w:lang w:val="en-US"/>
        </w:rPr>
      </w:pPr>
    </w:p>
    <w:p w14:paraId="6CC7D9C4" w14:textId="4C8AAF09" w:rsidR="006B04E6" w:rsidRPr="00A43EF4" w:rsidRDefault="00BA4F63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Head of the Department of Medicine                         </w:t>
      </w:r>
      <w:proofErr w:type="gramStart"/>
      <w:r w:rsidR="00145B71">
        <w:rPr>
          <w:sz w:val="24"/>
          <w:szCs w:val="24"/>
          <w:lang w:val="en-US"/>
        </w:rPr>
        <w:t>The</w:t>
      </w:r>
      <w:proofErr w:type="gramEnd"/>
      <w:r w:rsidR="00145B71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Head of the MSc</w:t>
      </w:r>
    </w:p>
    <w:p w14:paraId="41AC16C3" w14:textId="59061585" w:rsidR="00BA4F63" w:rsidRPr="00A43EF4" w:rsidRDefault="007D4257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          </w:t>
      </w:r>
      <w:r w:rsidR="00145B71">
        <w:rPr>
          <w:sz w:val="24"/>
          <w:szCs w:val="24"/>
          <w:lang w:val="en-US"/>
        </w:rPr>
        <w:t xml:space="preserve">   </w:t>
      </w:r>
      <w:r w:rsidR="00167F87" w:rsidRPr="00A43EF4">
        <w:rPr>
          <w:sz w:val="24"/>
          <w:szCs w:val="24"/>
          <w:lang w:val="en-US"/>
        </w:rPr>
        <w:t>Stefanos Triaridi</w:t>
      </w:r>
      <w:r w:rsidR="00BA4F63" w:rsidRPr="00A43EF4">
        <w:rPr>
          <w:sz w:val="24"/>
          <w:szCs w:val="24"/>
          <w:lang w:val="en-US"/>
        </w:rPr>
        <w:t>s                                                         Angelos Daniilidis</w:t>
      </w:r>
    </w:p>
    <w:p w14:paraId="69DD4747" w14:textId="68AB91FD" w:rsidR="003C7A3A" w:rsidRDefault="007D4257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  </w:t>
      </w:r>
      <w:r w:rsidR="00BA4F63" w:rsidRPr="00A43EF4">
        <w:rPr>
          <w:sz w:val="24"/>
          <w:szCs w:val="24"/>
          <w:lang w:val="en-US"/>
        </w:rPr>
        <w:t xml:space="preserve">Professor </w:t>
      </w:r>
      <w:r w:rsidR="00B01AB0" w:rsidRPr="00A43EF4">
        <w:rPr>
          <w:sz w:val="24"/>
          <w:szCs w:val="24"/>
          <w:lang w:val="en-US"/>
        </w:rPr>
        <w:t>in Otolaryngology </w:t>
      </w:r>
      <w:r w:rsidR="00BA4F63" w:rsidRPr="00A43EF4">
        <w:rPr>
          <w:sz w:val="24"/>
          <w:szCs w:val="24"/>
          <w:lang w:val="en-US"/>
        </w:rPr>
        <w:t xml:space="preserve">                                     Professor </w:t>
      </w:r>
      <w:r w:rsidR="004A09A7">
        <w:rPr>
          <w:sz w:val="24"/>
          <w:szCs w:val="24"/>
          <w:lang w:val="en-US"/>
        </w:rPr>
        <w:t xml:space="preserve">in </w:t>
      </w:r>
      <w:r w:rsidR="004A09A7" w:rsidRPr="00A43EF4">
        <w:rPr>
          <w:sz w:val="24"/>
          <w:szCs w:val="24"/>
          <w:lang w:val="en-US"/>
        </w:rPr>
        <w:t xml:space="preserve">Obstetrics-Gynecology                                               </w:t>
      </w:r>
      <w:r w:rsidR="00BA4F63" w:rsidRPr="00A43EF4">
        <w:rPr>
          <w:sz w:val="24"/>
          <w:szCs w:val="24"/>
          <w:lang w:val="en-US"/>
        </w:rPr>
        <w:t xml:space="preserve">            </w:t>
      </w:r>
      <w:r w:rsidR="003C7A3A">
        <w:rPr>
          <w:sz w:val="24"/>
          <w:szCs w:val="24"/>
          <w:lang w:val="en-US"/>
        </w:rPr>
        <w:t xml:space="preserve">  </w:t>
      </w:r>
    </w:p>
    <w:p w14:paraId="0F920025" w14:textId="251EF4B3" w:rsidR="00BA4F63" w:rsidRPr="00A43EF4" w:rsidRDefault="003C7A3A" w:rsidP="006B04E6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</w:p>
    <w:sectPr w:rsidR="00BA4F63" w:rsidRPr="00A43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C"/>
    <w:rsid w:val="00031FD1"/>
    <w:rsid w:val="000E7D66"/>
    <w:rsid w:val="00145B71"/>
    <w:rsid w:val="00167F87"/>
    <w:rsid w:val="001A1DDC"/>
    <w:rsid w:val="001F34FA"/>
    <w:rsid w:val="0023278D"/>
    <w:rsid w:val="002646CA"/>
    <w:rsid w:val="002D5E71"/>
    <w:rsid w:val="00315F78"/>
    <w:rsid w:val="00347CBA"/>
    <w:rsid w:val="003A0EB5"/>
    <w:rsid w:val="003C7A3A"/>
    <w:rsid w:val="00454F45"/>
    <w:rsid w:val="00463EC5"/>
    <w:rsid w:val="004A09A7"/>
    <w:rsid w:val="004B4527"/>
    <w:rsid w:val="004E0B0A"/>
    <w:rsid w:val="005E6433"/>
    <w:rsid w:val="005F1324"/>
    <w:rsid w:val="006B04E6"/>
    <w:rsid w:val="007B6D88"/>
    <w:rsid w:val="007D4257"/>
    <w:rsid w:val="00873611"/>
    <w:rsid w:val="008A2C9F"/>
    <w:rsid w:val="00981F5A"/>
    <w:rsid w:val="009D73F8"/>
    <w:rsid w:val="009F737A"/>
    <w:rsid w:val="00A16AF6"/>
    <w:rsid w:val="00A43EF4"/>
    <w:rsid w:val="00A6585E"/>
    <w:rsid w:val="00AB4A20"/>
    <w:rsid w:val="00B01AB0"/>
    <w:rsid w:val="00B5052E"/>
    <w:rsid w:val="00BA4F63"/>
    <w:rsid w:val="00BC40FA"/>
    <w:rsid w:val="00BD4A0B"/>
    <w:rsid w:val="00BE72C3"/>
    <w:rsid w:val="00C34979"/>
    <w:rsid w:val="00C46ED5"/>
    <w:rsid w:val="00D011C2"/>
    <w:rsid w:val="00DB2C2F"/>
    <w:rsid w:val="00DE1CB1"/>
    <w:rsid w:val="00DF5392"/>
    <w:rsid w:val="00E25E1F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1992"/>
  <w15:chartTrackingRefBased/>
  <w15:docId w15:val="{2AB13FC7-FF8D-4414-BF58-A2C2A6A2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E71"/>
    <w:rPr>
      <w:b/>
      <w:bCs/>
    </w:rPr>
  </w:style>
  <w:style w:type="character" w:styleId="-">
    <w:name w:val="Hyperlink"/>
    <w:basedOn w:val="a0"/>
    <w:uiPriority w:val="99"/>
    <w:unhideWhenUsed/>
    <w:rsid w:val="00F875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oscopicsurgery-auth.gr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.a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karagi@auth.gr" TargetMode="External"/><Relationship Id="rId5" Type="http://schemas.openxmlformats.org/officeDocument/2006/relationships/hyperlink" Target="mailto:msc-endoscopicsurgery@med.auth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Σ.</dc:creator>
  <cp:keywords/>
  <dc:description/>
  <cp:lastModifiedBy>Server</cp:lastModifiedBy>
  <cp:revision>2</cp:revision>
  <dcterms:created xsi:type="dcterms:W3CDTF">2025-09-10T07:18:00Z</dcterms:created>
  <dcterms:modified xsi:type="dcterms:W3CDTF">2025-09-10T07:18:00Z</dcterms:modified>
</cp:coreProperties>
</file>